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60C3" w14:textId="7DEA8902" w:rsidR="00C45141" w:rsidRPr="00390FA4" w:rsidRDefault="004E3F0F" w:rsidP="00B85468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</w:rPr>
      </w:pPr>
      <w:r w:rsidRPr="00390FA4">
        <w:rPr>
          <w:rFonts w:asciiTheme="minorHAnsi" w:hAnsiTheme="minorHAnsi" w:cstheme="minorHAnsi"/>
          <w:b/>
          <w:bCs/>
          <w:highlight w:val="yellow"/>
        </w:rPr>
        <w:t xml:space="preserve">Keep the margins the same and use </w:t>
      </w:r>
      <w:proofErr w:type="gramStart"/>
      <w:r w:rsidRPr="00390FA4">
        <w:rPr>
          <w:rFonts w:asciiTheme="minorHAnsi" w:hAnsiTheme="minorHAnsi" w:cstheme="minorHAnsi"/>
          <w:b/>
          <w:bCs/>
          <w:highlight w:val="yellow"/>
        </w:rPr>
        <w:t>12 point</w:t>
      </w:r>
      <w:proofErr w:type="gramEnd"/>
      <w:r w:rsidRPr="00390FA4">
        <w:rPr>
          <w:rFonts w:asciiTheme="minorHAnsi" w:hAnsiTheme="minorHAnsi" w:cstheme="minorHAnsi"/>
          <w:b/>
          <w:bCs/>
          <w:highlight w:val="yellow"/>
        </w:rPr>
        <w:t xml:space="preserve"> font with 1.5 spacing.</w:t>
      </w:r>
      <w:r w:rsidR="009B15C4" w:rsidRPr="00390FA4">
        <w:rPr>
          <w:rFonts w:asciiTheme="minorHAnsi" w:hAnsiTheme="minorHAnsi" w:cstheme="minorHAnsi"/>
          <w:b/>
          <w:bCs/>
          <w:highlight w:val="yellow"/>
        </w:rPr>
        <w:t xml:space="preserve"> DO NOT PAD WITH WHITESPACE</w:t>
      </w:r>
      <w:r w:rsidR="009B15C4" w:rsidRPr="00390FA4">
        <w:rPr>
          <w:rFonts w:asciiTheme="minorHAnsi" w:hAnsiTheme="minorHAnsi" w:cstheme="minorHAnsi"/>
          <w:b/>
          <w:bCs/>
        </w:rPr>
        <w:t>.</w:t>
      </w:r>
    </w:p>
    <w:p w14:paraId="3235BA48" w14:textId="52381F4B" w:rsidR="009B15C4" w:rsidRPr="00390FA4" w:rsidRDefault="00B85468" w:rsidP="009B15C4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bCs/>
        </w:rPr>
      </w:pPr>
      <w:r w:rsidRPr="00390FA4">
        <w:rPr>
          <w:rFonts w:asciiTheme="minorHAnsi" w:hAnsiTheme="minorHAnsi" w:cstheme="minorHAnsi"/>
          <w:b/>
          <w:bCs/>
          <w:highlight w:val="cyan"/>
        </w:rPr>
        <w:t>NOTE: DELETE the highlighted text and replace with your lesson details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C45141" w:rsidRPr="00390FA4" w14:paraId="6624EE08" w14:textId="77777777" w:rsidTr="004E3F0F">
        <w:tc>
          <w:tcPr>
            <w:tcW w:w="10435" w:type="dxa"/>
          </w:tcPr>
          <w:p w14:paraId="356105B6" w14:textId="5553AC2F" w:rsidR="00C45141" w:rsidRPr="00390FA4" w:rsidRDefault="004E3F0F" w:rsidP="00BC0789">
            <w:pPr>
              <w:tabs>
                <w:tab w:val="center" w:pos="4491"/>
                <w:tab w:val="left" w:pos="6345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390FA4">
              <w:rPr>
                <w:rFonts w:asciiTheme="minorHAnsi" w:hAnsiTheme="minorHAnsi" w:cstheme="minorHAnsi"/>
                <w:bCs/>
                <w:szCs w:val="24"/>
              </w:rPr>
              <w:t xml:space="preserve">Technology-Integrated </w:t>
            </w:r>
            <w:r w:rsidR="00C45141" w:rsidRPr="00390FA4">
              <w:rPr>
                <w:rFonts w:asciiTheme="minorHAnsi" w:hAnsiTheme="minorHAnsi" w:cstheme="minorHAnsi"/>
                <w:bCs/>
                <w:szCs w:val="24"/>
              </w:rPr>
              <w:t xml:space="preserve">Lesson </w:t>
            </w:r>
            <w:proofErr w:type="gramStart"/>
            <w:r w:rsidR="00C45141" w:rsidRPr="00390FA4">
              <w:rPr>
                <w:rFonts w:asciiTheme="minorHAnsi" w:hAnsiTheme="minorHAnsi" w:cstheme="minorHAnsi"/>
                <w:bCs/>
                <w:szCs w:val="24"/>
              </w:rPr>
              <w:t>Plan</w:t>
            </w:r>
            <w:r w:rsidR="008057D1" w:rsidRPr="00390FA4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="00C45141" w:rsidRPr="00390FA4">
              <w:rPr>
                <w:rFonts w:asciiTheme="minorHAnsi" w:hAnsiTheme="minorHAnsi" w:cstheme="minorHAnsi"/>
                <w:bCs/>
                <w:szCs w:val="24"/>
              </w:rPr>
              <w:tab/>
            </w:r>
            <w:proofErr w:type="gramEnd"/>
            <w:r w:rsidR="008057D1" w:rsidRPr="00390FA4">
              <w:rPr>
                <w:rFonts w:asciiTheme="minorHAnsi" w:hAnsiTheme="minorHAnsi" w:cstheme="minorHAnsi"/>
                <w:b/>
                <w:szCs w:val="24"/>
                <w:highlight w:val="yellow"/>
              </w:rPr>
              <w:t>REQUIRED LENGTH 2.5 -3 PAGES</w:t>
            </w:r>
          </w:p>
        </w:tc>
      </w:tr>
      <w:tr w:rsidR="00390FA4" w:rsidRPr="00390FA4" w14:paraId="4674207A" w14:textId="77777777" w:rsidTr="00A341A9">
        <w:tc>
          <w:tcPr>
            <w:tcW w:w="10435" w:type="dxa"/>
          </w:tcPr>
          <w:p w14:paraId="11CB7C81" w14:textId="2B78B2DC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Intern Name</w:t>
            </w:r>
          </w:p>
        </w:tc>
      </w:tr>
      <w:tr w:rsidR="00390FA4" w:rsidRPr="00390FA4" w14:paraId="54555A39" w14:textId="77777777" w:rsidTr="002E42A3">
        <w:tc>
          <w:tcPr>
            <w:tcW w:w="10435" w:type="dxa"/>
          </w:tcPr>
          <w:p w14:paraId="0274C279" w14:textId="18E63B4B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Date Taught</w:t>
            </w:r>
          </w:p>
        </w:tc>
      </w:tr>
      <w:tr w:rsidR="00390FA4" w:rsidRPr="00390FA4" w14:paraId="2CC31644" w14:textId="77777777" w:rsidTr="0085122E">
        <w:tc>
          <w:tcPr>
            <w:tcW w:w="10435" w:type="dxa"/>
          </w:tcPr>
          <w:p w14:paraId="7EE18548" w14:textId="189B2D83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Lesson Title/Topic and Grade Level</w:t>
            </w:r>
          </w:p>
        </w:tc>
      </w:tr>
      <w:tr w:rsidR="00390FA4" w:rsidRPr="00390FA4" w14:paraId="3399F18A" w14:textId="77777777" w:rsidTr="002D51C1">
        <w:tc>
          <w:tcPr>
            <w:tcW w:w="10435" w:type="dxa"/>
          </w:tcPr>
          <w:p w14:paraId="00427BB7" w14:textId="77777777" w:rsidR="00390FA4" w:rsidRPr="00390FA4" w:rsidRDefault="00390FA4" w:rsidP="00BC078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</w:rPr>
            </w:pPr>
            <w:r w:rsidRPr="00390FA4">
              <w:rPr>
                <w:rFonts w:asciiTheme="minorHAnsi" w:hAnsiTheme="minorHAnsi" w:cstheme="minorHAnsi"/>
                <w:b/>
              </w:rPr>
              <w:t xml:space="preserve">Curricular Standards </w:t>
            </w:r>
          </w:p>
          <w:p w14:paraId="5615CAC7" w14:textId="2CF64F0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List entire standard (Copy and paste from NC DPI documents)</w:t>
            </w:r>
          </w:p>
          <w:p w14:paraId="1D111687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0FA4" w:rsidRPr="00390FA4" w14:paraId="36604801" w14:textId="77777777" w:rsidTr="00087103">
        <w:tc>
          <w:tcPr>
            <w:tcW w:w="10435" w:type="dxa"/>
          </w:tcPr>
          <w:p w14:paraId="4155D627" w14:textId="77777777" w:rsidR="00390FA4" w:rsidRPr="00390FA4" w:rsidRDefault="00390FA4" w:rsidP="00BC078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Lesson Objectives</w:t>
            </w:r>
          </w:p>
          <w:p w14:paraId="238EBFC9" w14:textId="50F2F096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Directly related to Standard. (SWBAT or I Can statement)</w:t>
            </w:r>
          </w:p>
        </w:tc>
      </w:tr>
      <w:tr w:rsidR="00390FA4" w:rsidRPr="00390FA4" w14:paraId="02A8C3C2" w14:textId="77777777" w:rsidTr="00981FB5">
        <w:tc>
          <w:tcPr>
            <w:tcW w:w="10435" w:type="dxa"/>
          </w:tcPr>
          <w:p w14:paraId="19B712C4" w14:textId="77777777" w:rsidR="00390FA4" w:rsidRPr="00390FA4" w:rsidRDefault="00390FA4" w:rsidP="00BC078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 xml:space="preserve">PUBLISHED </w:t>
            </w:r>
            <w:proofErr w:type="spellStart"/>
            <w:r w:rsidRPr="00390FA4">
              <w:rPr>
                <w:rFonts w:asciiTheme="minorHAnsi" w:hAnsiTheme="minorHAnsi" w:cstheme="minorHAnsi"/>
                <w:b/>
                <w:szCs w:val="24"/>
              </w:rPr>
              <w:t>Flippity</w:t>
            </w:r>
            <w:proofErr w:type="spellEnd"/>
            <w:r w:rsidRPr="00390FA4">
              <w:rPr>
                <w:rFonts w:asciiTheme="minorHAnsi" w:hAnsiTheme="minorHAnsi" w:cstheme="minorHAnsi"/>
                <w:b/>
                <w:szCs w:val="24"/>
              </w:rPr>
              <w:t xml:space="preserve"> link</w:t>
            </w:r>
          </w:p>
          <w:p w14:paraId="075929E4" w14:textId="1F2641CD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Test to make sure it is accessible and works as designed</w:t>
            </w:r>
            <w:r w:rsidRPr="00390FA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90FA4">
              <w:rPr>
                <w:rFonts w:asciiTheme="minorHAnsi" w:hAnsiTheme="minorHAnsi" w:cstheme="minorHAnsi"/>
                <w:szCs w:val="24"/>
                <w:highlight w:val="cyan"/>
              </w:rPr>
              <w:t>TEST THIS IN YOUR CLASSROOM BEFORE TEACHING</w:t>
            </w:r>
          </w:p>
        </w:tc>
      </w:tr>
      <w:tr w:rsidR="00390FA4" w:rsidRPr="00390FA4" w14:paraId="51B34D78" w14:textId="77777777" w:rsidTr="0013078A">
        <w:trPr>
          <w:trHeight w:val="503"/>
        </w:trPr>
        <w:tc>
          <w:tcPr>
            <w:tcW w:w="10435" w:type="dxa"/>
          </w:tcPr>
          <w:p w14:paraId="2F482482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Additional Materials</w:t>
            </w:r>
            <w:r w:rsidRPr="00390FA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A27E12A" w14:textId="6AE005B7" w:rsidR="00390FA4" w:rsidRPr="00390FA4" w:rsidRDefault="00390FA4" w:rsidP="00BC078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List handouts, books, websites, etc.</w:t>
            </w:r>
            <w:r w:rsidRPr="00390FA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(Include in your Canvas submission all handouts for lesso</w:t>
            </w:r>
            <w:r w:rsidRPr="00390FA4"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  <w:t xml:space="preserve">n.) </w:t>
            </w:r>
          </w:p>
          <w:p w14:paraId="76F5E085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0FA4" w:rsidRPr="00390FA4" w14:paraId="769CB358" w14:textId="77777777" w:rsidTr="002010B7">
        <w:tc>
          <w:tcPr>
            <w:tcW w:w="10435" w:type="dxa"/>
          </w:tcPr>
          <w:p w14:paraId="69744E79" w14:textId="77777777" w:rsidR="00390FA4" w:rsidRPr="00390FA4" w:rsidRDefault="00390FA4" w:rsidP="001975B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Procedures</w:t>
            </w:r>
          </w:p>
          <w:p w14:paraId="6B7606B1" w14:textId="77777777" w:rsidR="00390FA4" w:rsidRPr="00390FA4" w:rsidRDefault="00390FA4" w:rsidP="001975B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90FA4">
              <w:rPr>
                <w:rFonts w:asciiTheme="minorHAnsi" w:hAnsiTheme="minorHAnsi" w:cstheme="minorHAnsi"/>
                <w:bCs/>
                <w:szCs w:val="24"/>
                <w:highlight w:val="cyan"/>
              </w:rPr>
              <w:t>DELETE ALL HIGHLIGHTED TEXT</w:t>
            </w:r>
            <w:r w:rsidRPr="00390FA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61712CE3" w14:textId="2DF357A4" w:rsidR="00390FA4" w:rsidRPr="00390FA4" w:rsidRDefault="00390FA4" w:rsidP="001975BB">
            <w:pPr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 xml:space="preserve">NOTE: Your </w:t>
            </w:r>
            <w:proofErr w:type="spellStart"/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>Flippity</w:t>
            </w:r>
            <w:proofErr w:type="spellEnd"/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 xml:space="preserve"> lesson activity can be used for the first three parts of your lesson but MUST relate to your lesson objectives. The </w:t>
            </w:r>
            <w:proofErr w:type="spellStart"/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>Flippity</w:t>
            </w:r>
            <w:proofErr w:type="spellEnd"/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 xml:space="preserve"> should SUPPORT your lesson and not be the lesson in other words, not be the only thing you do.</w:t>
            </w:r>
          </w:p>
          <w:p w14:paraId="57BD6237" w14:textId="77777777" w:rsidR="00390FA4" w:rsidRPr="00390FA4" w:rsidRDefault="00390FA4" w:rsidP="001975BB">
            <w:pPr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  <w:p w14:paraId="17E97B33" w14:textId="5EA755CE" w:rsidR="00390FA4" w:rsidRPr="00390FA4" w:rsidRDefault="00390FA4" w:rsidP="001975BB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>This section should be the longest (required: 1.5 pages)</w:t>
            </w:r>
            <w:r w:rsidRPr="00390FA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436668FD" w14:textId="73281C0E" w:rsidR="00390FA4" w:rsidRPr="00390FA4" w:rsidRDefault="00390FA4" w:rsidP="00BC078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0E6F476E" w14:textId="5A977E14" w:rsidR="00390FA4" w:rsidRPr="00390FA4" w:rsidRDefault="00390FA4" w:rsidP="00BC078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390FA4">
              <w:rPr>
                <w:rFonts w:asciiTheme="minorHAnsi" w:hAnsiTheme="minorHAnsi" w:cstheme="minorHAnsi"/>
                <w:bCs/>
                <w:szCs w:val="24"/>
                <w:highlight w:val="yellow"/>
              </w:rPr>
              <w:t>BE DETAILED AND INCLUDE EXAMPLES (E.G., QUESTIONS YOU ASK, ECT.</w:t>
            </w:r>
            <w:r w:rsidRPr="00390FA4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  <w:p w14:paraId="7F6A7583" w14:textId="77777777" w:rsidR="00390FA4" w:rsidRPr="00390FA4" w:rsidRDefault="00390FA4" w:rsidP="00BC078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627497D0" w14:textId="680282F2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 xml:space="preserve">Introduction/Warm-up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(activate prior knowledge):</w:t>
            </w:r>
          </w:p>
          <w:p w14:paraId="56E2ED8E" w14:textId="5AC046C9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1D6883EF" w14:textId="4D9A256A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2D9A3930" w14:textId="01A35F9B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 xml:space="preserve">Lesson body/Direct Instruction: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(Approach scripting your lesson with rich detail throughout. What you will do, what they will do, what you both will/might say).</w:t>
            </w:r>
          </w:p>
          <w:p w14:paraId="7220156E" w14:textId="53E3094E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47E8E85A" w14:textId="4D269791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7EFBA10A" w14:textId="5A67EFFD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>Guided Practice:</w:t>
            </w:r>
          </w:p>
          <w:p w14:paraId="749800D5" w14:textId="0B2D2988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5E9F0DA9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6932BEED" w14:textId="0CB605AE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 xml:space="preserve">Independent Practice: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(this may double as your summative assessment)</w:t>
            </w:r>
            <w:r w:rsidRPr="00390FA4">
              <w:rPr>
                <w:rFonts w:asciiTheme="minorHAnsi" w:hAnsiTheme="minorHAnsi" w:cstheme="minorHAnsi"/>
                <w:szCs w:val="24"/>
              </w:rPr>
              <w:t>:</w:t>
            </w:r>
          </w:p>
          <w:p w14:paraId="165DE90F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24AC0731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0FA4" w:rsidRPr="00390FA4" w14:paraId="16A2A5BE" w14:textId="77777777" w:rsidTr="00675BC8">
        <w:tc>
          <w:tcPr>
            <w:tcW w:w="10435" w:type="dxa"/>
          </w:tcPr>
          <w:p w14:paraId="5A47E67E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Assessment</w:t>
            </w:r>
            <w:r w:rsidRPr="00390FA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CD7F17A" w14:textId="16EF1F5F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 xml:space="preserve">Formative/Informal: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(can be group or individual)</w:t>
            </w:r>
          </w:p>
          <w:p w14:paraId="7357AE7B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05CDAABC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  <w:p w14:paraId="3E1BA020" w14:textId="2C5C324D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  <w:r w:rsidRPr="00390FA4">
              <w:rPr>
                <w:rFonts w:asciiTheme="minorHAnsi" w:hAnsiTheme="minorHAnsi" w:cstheme="minorHAnsi"/>
                <w:szCs w:val="24"/>
              </w:rPr>
              <w:t xml:space="preserve">Summative/Formal: </w:t>
            </w: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>(related directly to the lesson objective, must be individual)</w:t>
            </w:r>
          </w:p>
          <w:p w14:paraId="44DABD72" w14:textId="77777777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90FA4" w:rsidRPr="00390FA4" w14:paraId="711122AC" w14:textId="77777777" w:rsidTr="002C6DAA">
        <w:tc>
          <w:tcPr>
            <w:tcW w:w="10435" w:type="dxa"/>
          </w:tcPr>
          <w:p w14:paraId="34BFACED" w14:textId="77777777" w:rsidR="00390FA4" w:rsidRPr="00390FA4" w:rsidRDefault="00390FA4" w:rsidP="00BC078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90FA4">
              <w:rPr>
                <w:rFonts w:asciiTheme="minorHAnsi" w:hAnsiTheme="minorHAnsi" w:cstheme="minorHAnsi"/>
                <w:b/>
                <w:szCs w:val="24"/>
              </w:rPr>
              <w:t>Differentiation Strategies (EL learners, AIG, Struggling Readers, etc.)</w:t>
            </w:r>
          </w:p>
          <w:p w14:paraId="0D0E1A3C" w14:textId="6566D329" w:rsidR="00390FA4" w:rsidRPr="00390FA4" w:rsidRDefault="00390FA4" w:rsidP="00BC0789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390FA4">
              <w:rPr>
                <w:rFonts w:asciiTheme="minorHAnsi" w:hAnsiTheme="minorHAnsi" w:cstheme="minorHAnsi"/>
                <w:szCs w:val="24"/>
                <w:highlight w:val="yellow"/>
              </w:rPr>
              <w:t xml:space="preserve">List strategies that will be included for ALL students needing scaffolding or a challenge. </w:t>
            </w:r>
          </w:p>
        </w:tc>
      </w:tr>
    </w:tbl>
    <w:p w14:paraId="7549EEC0" w14:textId="6EE6664A" w:rsidR="00C45141" w:rsidRPr="00390FA4" w:rsidRDefault="00C45141" w:rsidP="00DD4A24">
      <w:pPr>
        <w:pStyle w:val="Header"/>
        <w:tabs>
          <w:tab w:val="clear" w:pos="4320"/>
          <w:tab w:val="clear" w:pos="8640"/>
          <w:tab w:val="left" w:pos="2115"/>
        </w:tabs>
        <w:rPr>
          <w:rFonts w:asciiTheme="minorHAnsi" w:hAnsiTheme="minorHAnsi" w:cstheme="minorHAnsi"/>
        </w:rPr>
      </w:pPr>
    </w:p>
    <w:sectPr w:rsidR="00C45141" w:rsidRPr="00390FA4" w:rsidSect="004E3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627D" w14:textId="77777777" w:rsidR="00277A92" w:rsidRDefault="00277A92" w:rsidP="00891662">
      <w:r>
        <w:separator/>
      </w:r>
    </w:p>
  </w:endnote>
  <w:endnote w:type="continuationSeparator" w:id="0">
    <w:p w14:paraId="6FA2EDD7" w14:textId="77777777" w:rsidR="00277A92" w:rsidRDefault="00277A92" w:rsidP="0089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8375" w14:textId="77777777" w:rsidR="00277A92" w:rsidRDefault="00277A92" w:rsidP="00891662">
      <w:r>
        <w:separator/>
      </w:r>
    </w:p>
  </w:footnote>
  <w:footnote w:type="continuationSeparator" w:id="0">
    <w:p w14:paraId="3B91150D" w14:textId="77777777" w:rsidR="00277A92" w:rsidRDefault="00277A92" w:rsidP="0089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66"/>
    <w:multiLevelType w:val="hybridMultilevel"/>
    <w:tmpl w:val="905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1FD"/>
    <w:multiLevelType w:val="hybridMultilevel"/>
    <w:tmpl w:val="AF606FD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F62A1C"/>
    <w:multiLevelType w:val="hybridMultilevel"/>
    <w:tmpl w:val="DFB0EA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764452"/>
    <w:multiLevelType w:val="hybridMultilevel"/>
    <w:tmpl w:val="7FE045C0"/>
    <w:lvl w:ilvl="0" w:tplc="C9A8B648">
      <w:start w:val="1"/>
      <w:numFmt w:val="bullet"/>
      <w:lvlText w:val=""/>
      <w:lvlJc w:val="left"/>
      <w:pPr>
        <w:tabs>
          <w:tab w:val="num" w:pos="936"/>
        </w:tabs>
        <w:ind w:left="720" w:hanging="14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5A2A"/>
    <w:multiLevelType w:val="multilevel"/>
    <w:tmpl w:val="1BA6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FB5086"/>
    <w:multiLevelType w:val="hybridMultilevel"/>
    <w:tmpl w:val="B1BC28B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810F5B"/>
    <w:multiLevelType w:val="hybridMultilevel"/>
    <w:tmpl w:val="B5F85A96"/>
    <w:lvl w:ilvl="0" w:tplc="AFD4DEA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8F016C"/>
    <w:multiLevelType w:val="hybridMultilevel"/>
    <w:tmpl w:val="7292D486"/>
    <w:lvl w:ilvl="0" w:tplc="00A2AF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4D32"/>
    <w:multiLevelType w:val="hybridMultilevel"/>
    <w:tmpl w:val="8FE2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07C5B"/>
    <w:multiLevelType w:val="hybridMultilevel"/>
    <w:tmpl w:val="F1D4E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AC7"/>
    <w:multiLevelType w:val="hybridMultilevel"/>
    <w:tmpl w:val="7FFE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367B1"/>
    <w:multiLevelType w:val="hybridMultilevel"/>
    <w:tmpl w:val="74CC4C0C"/>
    <w:lvl w:ilvl="0" w:tplc="C9A8B648">
      <w:start w:val="1"/>
      <w:numFmt w:val="bullet"/>
      <w:lvlText w:val=""/>
      <w:lvlJc w:val="left"/>
      <w:pPr>
        <w:tabs>
          <w:tab w:val="num" w:pos="936"/>
        </w:tabs>
        <w:ind w:left="720" w:hanging="14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23FD"/>
    <w:multiLevelType w:val="hybridMultilevel"/>
    <w:tmpl w:val="BB343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467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72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3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098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290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62F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C24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0C4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90AE5"/>
    <w:multiLevelType w:val="hybridMultilevel"/>
    <w:tmpl w:val="5692B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130"/>
    <w:multiLevelType w:val="hybridMultilevel"/>
    <w:tmpl w:val="D4C63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ED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C3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07E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235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08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44D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D2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2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87C3D"/>
    <w:multiLevelType w:val="multilevel"/>
    <w:tmpl w:val="127C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65D7C"/>
    <w:multiLevelType w:val="hybridMultilevel"/>
    <w:tmpl w:val="7090C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0FBC"/>
    <w:multiLevelType w:val="hybridMultilevel"/>
    <w:tmpl w:val="85FA6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ED0"/>
    <w:multiLevelType w:val="hybridMultilevel"/>
    <w:tmpl w:val="E73229A0"/>
    <w:lvl w:ilvl="0" w:tplc="2D8E01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467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72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30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098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290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62F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C24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0C4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760CF"/>
    <w:multiLevelType w:val="hybridMultilevel"/>
    <w:tmpl w:val="DF8CAC66"/>
    <w:lvl w:ilvl="0" w:tplc="2D6868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D4266"/>
    <w:multiLevelType w:val="hybridMultilevel"/>
    <w:tmpl w:val="13A4E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44C4D"/>
    <w:multiLevelType w:val="hybridMultilevel"/>
    <w:tmpl w:val="BB9E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6223B"/>
    <w:multiLevelType w:val="hybridMultilevel"/>
    <w:tmpl w:val="F970D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D1B4F"/>
    <w:multiLevelType w:val="hybridMultilevel"/>
    <w:tmpl w:val="C5447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47FC3"/>
    <w:multiLevelType w:val="hybridMultilevel"/>
    <w:tmpl w:val="563A44C2"/>
    <w:lvl w:ilvl="0" w:tplc="C9A8B648">
      <w:start w:val="1"/>
      <w:numFmt w:val="bullet"/>
      <w:lvlText w:val=""/>
      <w:lvlJc w:val="left"/>
      <w:pPr>
        <w:tabs>
          <w:tab w:val="num" w:pos="936"/>
        </w:tabs>
        <w:ind w:left="720" w:hanging="14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32703"/>
    <w:multiLevelType w:val="multilevel"/>
    <w:tmpl w:val="A07A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47278"/>
    <w:multiLevelType w:val="hybridMultilevel"/>
    <w:tmpl w:val="46741FE0"/>
    <w:lvl w:ilvl="0" w:tplc="C9A8B648">
      <w:start w:val="1"/>
      <w:numFmt w:val="bullet"/>
      <w:lvlText w:val=""/>
      <w:lvlJc w:val="left"/>
      <w:pPr>
        <w:tabs>
          <w:tab w:val="num" w:pos="936"/>
        </w:tabs>
        <w:ind w:left="720" w:hanging="14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D6C7C"/>
    <w:multiLevelType w:val="hybridMultilevel"/>
    <w:tmpl w:val="57248C46"/>
    <w:lvl w:ilvl="0" w:tplc="33FA62D8">
      <w:start w:val="200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BE7D2F"/>
    <w:multiLevelType w:val="hybridMultilevel"/>
    <w:tmpl w:val="73309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A20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6A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F6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263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E75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4E0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CB2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63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258CF"/>
    <w:multiLevelType w:val="hybridMultilevel"/>
    <w:tmpl w:val="A2C25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73A50"/>
    <w:multiLevelType w:val="hybridMultilevel"/>
    <w:tmpl w:val="9EAC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2126F"/>
    <w:multiLevelType w:val="hybridMultilevel"/>
    <w:tmpl w:val="A8E87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6393722">
    <w:abstractNumId w:val="3"/>
  </w:num>
  <w:num w:numId="2" w16cid:durableId="1110663966">
    <w:abstractNumId w:val="24"/>
  </w:num>
  <w:num w:numId="3" w16cid:durableId="1429079602">
    <w:abstractNumId w:val="26"/>
  </w:num>
  <w:num w:numId="4" w16cid:durableId="412745879">
    <w:abstractNumId w:val="27"/>
  </w:num>
  <w:num w:numId="5" w16cid:durableId="2122339604">
    <w:abstractNumId w:val="11"/>
  </w:num>
  <w:num w:numId="6" w16cid:durableId="307830694">
    <w:abstractNumId w:val="7"/>
  </w:num>
  <w:num w:numId="7" w16cid:durableId="1653220282">
    <w:abstractNumId w:val="31"/>
  </w:num>
  <w:num w:numId="8" w16cid:durableId="326177536">
    <w:abstractNumId w:val="17"/>
  </w:num>
  <w:num w:numId="9" w16cid:durableId="60712872">
    <w:abstractNumId w:val="15"/>
  </w:num>
  <w:num w:numId="10" w16cid:durableId="482157171">
    <w:abstractNumId w:val="25"/>
  </w:num>
  <w:num w:numId="11" w16cid:durableId="1862476267">
    <w:abstractNumId w:val="2"/>
  </w:num>
  <w:num w:numId="12" w16cid:durableId="663243541">
    <w:abstractNumId w:val="20"/>
  </w:num>
  <w:num w:numId="13" w16cid:durableId="998387589">
    <w:abstractNumId w:val="13"/>
  </w:num>
  <w:num w:numId="14" w16cid:durableId="1181894894">
    <w:abstractNumId w:val="23"/>
  </w:num>
  <w:num w:numId="15" w16cid:durableId="379405017">
    <w:abstractNumId w:val="21"/>
  </w:num>
  <w:num w:numId="16" w16cid:durableId="1656690571">
    <w:abstractNumId w:val="29"/>
  </w:num>
  <w:num w:numId="17" w16cid:durableId="1040209479">
    <w:abstractNumId w:val="1"/>
  </w:num>
  <w:num w:numId="18" w16cid:durableId="281112336">
    <w:abstractNumId w:val="4"/>
  </w:num>
  <w:num w:numId="19" w16cid:durableId="1874465669">
    <w:abstractNumId w:val="5"/>
  </w:num>
  <w:num w:numId="20" w16cid:durableId="1226378959">
    <w:abstractNumId w:val="8"/>
  </w:num>
  <w:num w:numId="21" w16cid:durableId="960113251">
    <w:abstractNumId w:val="28"/>
  </w:num>
  <w:num w:numId="22" w16cid:durableId="930818717">
    <w:abstractNumId w:val="14"/>
  </w:num>
  <w:num w:numId="23" w16cid:durableId="551308639">
    <w:abstractNumId w:val="10"/>
  </w:num>
  <w:num w:numId="24" w16cid:durableId="1607888833">
    <w:abstractNumId w:val="30"/>
  </w:num>
  <w:num w:numId="25" w16cid:durableId="424036244">
    <w:abstractNumId w:val="22"/>
  </w:num>
  <w:num w:numId="26" w16cid:durableId="1652251429">
    <w:abstractNumId w:val="9"/>
  </w:num>
  <w:num w:numId="27" w16cid:durableId="1762020222">
    <w:abstractNumId w:val="16"/>
  </w:num>
  <w:num w:numId="28" w16cid:durableId="665939205">
    <w:abstractNumId w:val="6"/>
  </w:num>
  <w:num w:numId="29" w16cid:durableId="1751582609">
    <w:abstractNumId w:val="18"/>
  </w:num>
  <w:num w:numId="30" w16cid:durableId="2049913191">
    <w:abstractNumId w:val="12"/>
  </w:num>
  <w:num w:numId="31" w16cid:durableId="44722515">
    <w:abstractNumId w:val="19"/>
  </w:num>
  <w:num w:numId="32" w16cid:durableId="177563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13"/>
    <w:rsid w:val="00016D96"/>
    <w:rsid w:val="000423DA"/>
    <w:rsid w:val="00046DC8"/>
    <w:rsid w:val="000564D2"/>
    <w:rsid w:val="00086BCF"/>
    <w:rsid w:val="000C619F"/>
    <w:rsid w:val="000F5A08"/>
    <w:rsid w:val="001305D5"/>
    <w:rsid w:val="00147CBE"/>
    <w:rsid w:val="00152012"/>
    <w:rsid w:val="00155C25"/>
    <w:rsid w:val="00176441"/>
    <w:rsid w:val="00181E93"/>
    <w:rsid w:val="00195C13"/>
    <w:rsid w:val="001975BB"/>
    <w:rsid w:val="001A7E27"/>
    <w:rsid w:val="001C2C97"/>
    <w:rsid w:val="001C51F0"/>
    <w:rsid w:val="001D238F"/>
    <w:rsid w:val="001E3888"/>
    <w:rsid w:val="001E568A"/>
    <w:rsid w:val="001F55AE"/>
    <w:rsid w:val="00206CB8"/>
    <w:rsid w:val="00252017"/>
    <w:rsid w:val="0025766C"/>
    <w:rsid w:val="00277A92"/>
    <w:rsid w:val="002A2EA3"/>
    <w:rsid w:val="002B7FF3"/>
    <w:rsid w:val="002C423B"/>
    <w:rsid w:val="002D3046"/>
    <w:rsid w:val="002D4164"/>
    <w:rsid w:val="002E1728"/>
    <w:rsid w:val="00315CE8"/>
    <w:rsid w:val="00343880"/>
    <w:rsid w:val="00344796"/>
    <w:rsid w:val="00356A17"/>
    <w:rsid w:val="00390FA4"/>
    <w:rsid w:val="003E30BC"/>
    <w:rsid w:val="003E5396"/>
    <w:rsid w:val="003F167E"/>
    <w:rsid w:val="0041110B"/>
    <w:rsid w:val="004463E1"/>
    <w:rsid w:val="00451384"/>
    <w:rsid w:val="00454AED"/>
    <w:rsid w:val="0047367E"/>
    <w:rsid w:val="004858FB"/>
    <w:rsid w:val="004B2E85"/>
    <w:rsid w:val="004B48AD"/>
    <w:rsid w:val="004C31A6"/>
    <w:rsid w:val="004D36E5"/>
    <w:rsid w:val="004E3F0F"/>
    <w:rsid w:val="004E48C7"/>
    <w:rsid w:val="005135BA"/>
    <w:rsid w:val="005209DB"/>
    <w:rsid w:val="00534E18"/>
    <w:rsid w:val="00541511"/>
    <w:rsid w:val="005524BF"/>
    <w:rsid w:val="00556DDD"/>
    <w:rsid w:val="00576650"/>
    <w:rsid w:val="005A5ECD"/>
    <w:rsid w:val="005C6BB7"/>
    <w:rsid w:val="005D3988"/>
    <w:rsid w:val="005F5D58"/>
    <w:rsid w:val="00601A91"/>
    <w:rsid w:val="0061029E"/>
    <w:rsid w:val="006353C5"/>
    <w:rsid w:val="00647371"/>
    <w:rsid w:val="006513F9"/>
    <w:rsid w:val="00653E6A"/>
    <w:rsid w:val="006742BA"/>
    <w:rsid w:val="00681DD5"/>
    <w:rsid w:val="006826AF"/>
    <w:rsid w:val="00690654"/>
    <w:rsid w:val="006A2CFF"/>
    <w:rsid w:val="006A43AD"/>
    <w:rsid w:val="006A7FCE"/>
    <w:rsid w:val="006D3CA1"/>
    <w:rsid w:val="00750FD6"/>
    <w:rsid w:val="007720DB"/>
    <w:rsid w:val="007832E1"/>
    <w:rsid w:val="007C30F1"/>
    <w:rsid w:val="008057D1"/>
    <w:rsid w:val="00811BD7"/>
    <w:rsid w:val="0081554F"/>
    <w:rsid w:val="00827B18"/>
    <w:rsid w:val="008324D0"/>
    <w:rsid w:val="0084561A"/>
    <w:rsid w:val="008614DF"/>
    <w:rsid w:val="00876B78"/>
    <w:rsid w:val="00891662"/>
    <w:rsid w:val="00896089"/>
    <w:rsid w:val="00896502"/>
    <w:rsid w:val="008C6A73"/>
    <w:rsid w:val="008C77B5"/>
    <w:rsid w:val="008E754F"/>
    <w:rsid w:val="008F4C52"/>
    <w:rsid w:val="00947476"/>
    <w:rsid w:val="00955B38"/>
    <w:rsid w:val="00975AF7"/>
    <w:rsid w:val="00984A71"/>
    <w:rsid w:val="00986B72"/>
    <w:rsid w:val="009B15C4"/>
    <w:rsid w:val="009B5878"/>
    <w:rsid w:val="009E6A8B"/>
    <w:rsid w:val="009E6AB2"/>
    <w:rsid w:val="009F1AFF"/>
    <w:rsid w:val="00A5585E"/>
    <w:rsid w:val="00A908C7"/>
    <w:rsid w:val="00A91313"/>
    <w:rsid w:val="00AD46AA"/>
    <w:rsid w:val="00AE5482"/>
    <w:rsid w:val="00AF308B"/>
    <w:rsid w:val="00B11523"/>
    <w:rsid w:val="00B1551E"/>
    <w:rsid w:val="00B22460"/>
    <w:rsid w:val="00B22558"/>
    <w:rsid w:val="00B51BFD"/>
    <w:rsid w:val="00B66F65"/>
    <w:rsid w:val="00B70FFB"/>
    <w:rsid w:val="00B75A2F"/>
    <w:rsid w:val="00B7689C"/>
    <w:rsid w:val="00B85468"/>
    <w:rsid w:val="00B95698"/>
    <w:rsid w:val="00BC0789"/>
    <w:rsid w:val="00BC3FF9"/>
    <w:rsid w:val="00BD2338"/>
    <w:rsid w:val="00BE2EC8"/>
    <w:rsid w:val="00BE3C51"/>
    <w:rsid w:val="00C45141"/>
    <w:rsid w:val="00C70A03"/>
    <w:rsid w:val="00C70C1C"/>
    <w:rsid w:val="00C76F8F"/>
    <w:rsid w:val="00CA1A7B"/>
    <w:rsid w:val="00CA3993"/>
    <w:rsid w:val="00CB41ED"/>
    <w:rsid w:val="00CB7C66"/>
    <w:rsid w:val="00CD7027"/>
    <w:rsid w:val="00CE27AD"/>
    <w:rsid w:val="00CF1AAD"/>
    <w:rsid w:val="00D172AD"/>
    <w:rsid w:val="00D33848"/>
    <w:rsid w:val="00D80145"/>
    <w:rsid w:val="00DA6894"/>
    <w:rsid w:val="00DC4581"/>
    <w:rsid w:val="00DC4D6C"/>
    <w:rsid w:val="00DC659F"/>
    <w:rsid w:val="00DC753B"/>
    <w:rsid w:val="00DD4A24"/>
    <w:rsid w:val="00DF10B7"/>
    <w:rsid w:val="00E40B5D"/>
    <w:rsid w:val="00E737E1"/>
    <w:rsid w:val="00EA63AB"/>
    <w:rsid w:val="00EB219C"/>
    <w:rsid w:val="00EC27BC"/>
    <w:rsid w:val="00F212B1"/>
    <w:rsid w:val="00F21906"/>
    <w:rsid w:val="00F32C86"/>
    <w:rsid w:val="00F87EE5"/>
    <w:rsid w:val="00F95EE9"/>
    <w:rsid w:val="00FB3DF9"/>
    <w:rsid w:val="00FB45A6"/>
    <w:rsid w:val="00FC2919"/>
    <w:rsid w:val="00FC4E28"/>
    <w:rsid w:val="00FC58DE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08958"/>
  <w15:docId w15:val="{A94348F3-B1A4-4ABE-B0EE-3D9E05B4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8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C86"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7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3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63E1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32C86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63E1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32C86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63E1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32C86"/>
    <w:rPr>
      <w:rFonts w:ascii="Times New Roman" w:eastAsia="Times New Roman" w:hAnsi="Times New Roman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63E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32C86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463E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6D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46D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06C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3E1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FB3DF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EDEL 316: Science Survey and Interview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EDEL 316: Science Survey and Interview</dc:title>
  <dc:subject/>
  <dc:creator>PLB</dc:creator>
  <cp:keywords/>
  <dc:description/>
  <cp:lastModifiedBy>Nancy Luke</cp:lastModifiedBy>
  <cp:revision>4</cp:revision>
  <cp:lastPrinted>2009-03-10T02:16:00Z</cp:lastPrinted>
  <dcterms:created xsi:type="dcterms:W3CDTF">2023-02-02T01:06:00Z</dcterms:created>
  <dcterms:modified xsi:type="dcterms:W3CDTF">2023-02-02T15:29:00Z</dcterms:modified>
</cp:coreProperties>
</file>