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CDF" w:rsidRDefault="004D348D">
      <w:r>
        <w:rPr>
          <w:b/>
          <w:u w:val="single"/>
        </w:rPr>
        <w:t>FISDAP Lab Documentation Guidelines:</w:t>
      </w:r>
    </w:p>
    <w:p w:rsidR="004D348D" w:rsidRDefault="004D348D"/>
    <w:p w:rsidR="004D348D" w:rsidRDefault="004D348D">
      <w:r>
        <w:t xml:space="preserve">For EMC Program lab courses, students are required to document in FISDAP skills performed during labs.  Only skills actually performed may be entered.  Students should complete the yellow Lab Skills Sheet and have it signed by the course instructor.  </w:t>
      </w:r>
      <w:r w:rsidR="00E342EA">
        <w:t xml:space="preserve">The skills should be documented in the orange lab section within FISDAP.  </w:t>
      </w:r>
      <w:r>
        <w:t>The following skills must be documented:</w:t>
      </w:r>
    </w:p>
    <w:p w:rsidR="004D348D" w:rsidRDefault="004D348D">
      <w:r>
        <w:tab/>
        <w:t>-endotracheal intubation</w:t>
      </w:r>
    </w:p>
    <w:p w:rsidR="004D348D" w:rsidRDefault="004D348D">
      <w:r>
        <w:tab/>
        <w:t>-Combitube, LMA, King</w:t>
      </w:r>
    </w:p>
    <w:p w:rsidR="004D348D" w:rsidRDefault="004D348D">
      <w:r>
        <w:tab/>
        <w:t>-BVM</w:t>
      </w:r>
    </w:p>
    <w:p w:rsidR="004D348D" w:rsidRDefault="004D348D">
      <w:r>
        <w:tab/>
        <w:t>-OPA/NPA</w:t>
      </w:r>
    </w:p>
    <w:p w:rsidR="004D348D" w:rsidRDefault="004D348D">
      <w:r>
        <w:tab/>
        <w:t>-suctioning (oral, tracheal)</w:t>
      </w:r>
    </w:p>
    <w:p w:rsidR="004D348D" w:rsidRDefault="004D348D">
      <w:r>
        <w:tab/>
        <w:t>-</w:t>
      </w:r>
      <w:r w:rsidR="00D35C4E">
        <w:t>CPR</w:t>
      </w:r>
    </w:p>
    <w:p w:rsidR="00D35C4E" w:rsidRDefault="00D35C4E">
      <w:r>
        <w:tab/>
        <w:t>-defibrillation, cardioversion, pacing</w:t>
      </w:r>
    </w:p>
    <w:p w:rsidR="00D35C4E" w:rsidRDefault="00D35C4E">
      <w:r>
        <w:tab/>
        <w:t>-patient assessment</w:t>
      </w:r>
    </w:p>
    <w:p w:rsidR="00D35C4E" w:rsidRDefault="00D35C4E">
      <w:r>
        <w:tab/>
        <w:t>-patient interview</w:t>
      </w:r>
    </w:p>
    <w:p w:rsidR="00D35C4E" w:rsidRDefault="00D35C4E">
      <w:r>
        <w:tab/>
        <w:t>-radio encode</w:t>
      </w:r>
    </w:p>
    <w:p w:rsidR="00D35C4E" w:rsidRDefault="00D35C4E">
      <w:r>
        <w:tab/>
        <w:t>-IM, SQ, ET drug administration</w:t>
      </w:r>
    </w:p>
    <w:p w:rsidR="00D35C4E" w:rsidRDefault="00D35C4E">
      <w:r>
        <w:tab/>
        <w:t>-IV medication administration (bolus, drip)</w:t>
      </w:r>
    </w:p>
    <w:p w:rsidR="00D35C4E" w:rsidRDefault="00D35C4E">
      <w:r>
        <w:tab/>
        <w:t>-spinal immobilization</w:t>
      </w:r>
    </w:p>
    <w:p w:rsidR="00D35C4E" w:rsidRDefault="00D35C4E">
      <w:r>
        <w:tab/>
        <w:t>-IV (on humans, not IV arm)</w:t>
      </w:r>
    </w:p>
    <w:p w:rsidR="00D35C4E" w:rsidRDefault="00D35C4E">
      <w:r>
        <w:tab/>
        <w:t>-IO</w:t>
      </w:r>
    </w:p>
    <w:p w:rsidR="00D35C4E" w:rsidRDefault="00D35C4E">
      <w:r>
        <w:tab/>
        <w:t>-blood draw (on humans, not IV arm)</w:t>
      </w:r>
    </w:p>
    <w:p w:rsidR="00D35C4E" w:rsidRDefault="00D35C4E">
      <w:r>
        <w:tab/>
        <w:t>-pleural decompression</w:t>
      </w:r>
      <w:r>
        <w:tab/>
      </w:r>
    </w:p>
    <w:p w:rsidR="00D35C4E" w:rsidRDefault="00D35C4E">
      <w:r>
        <w:tab/>
        <w:t>-oxygen administration</w:t>
      </w:r>
    </w:p>
    <w:p w:rsidR="00D35C4E" w:rsidRDefault="00D35C4E">
      <w:r>
        <w:tab/>
        <w:t>-team leader</w:t>
      </w:r>
    </w:p>
    <w:p w:rsidR="00D35C4E" w:rsidRDefault="00D35C4E">
      <w:r>
        <w:tab/>
        <w:t>-12-lead ECG</w:t>
      </w:r>
    </w:p>
    <w:p w:rsidR="00D35C4E" w:rsidRDefault="00D35C4E">
      <w:r>
        <w:tab/>
        <w:t>-3-lead ECG</w:t>
      </w:r>
    </w:p>
    <w:p w:rsidR="00D35C4E" w:rsidRDefault="00D35C4E">
      <w:r>
        <w:tab/>
        <w:t>-pulse oximetry</w:t>
      </w:r>
    </w:p>
    <w:p w:rsidR="00D35C4E" w:rsidRDefault="00D35C4E">
      <w:r>
        <w:tab/>
        <w:t>-splinting</w:t>
      </w:r>
    </w:p>
    <w:p w:rsidR="00E342EA" w:rsidRDefault="00E342EA"/>
    <w:p w:rsidR="00161622" w:rsidRDefault="00161622">
      <w:r>
        <w:t>The courses include:</w:t>
      </w:r>
    </w:p>
    <w:p w:rsidR="00161622" w:rsidRDefault="00161622">
      <w:r>
        <w:tab/>
        <w:t>-EMC 340, Intro to Clinical Medicine</w:t>
      </w:r>
    </w:p>
    <w:p w:rsidR="00161622" w:rsidRDefault="00161622">
      <w:r>
        <w:tab/>
        <w:t>-EMC 350, Cardiology</w:t>
      </w:r>
    </w:p>
    <w:p w:rsidR="00161622" w:rsidRDefault="00161622">
      <w:r>
        <w:tab/>
        <w:t>-EMC 361, Advanced Emergency Techniques</w:t>
      </w:r>
      <w:r>
        <w:tab/>
      </w:r>
    </w:p>
    <w:p w:rsidR="00161622" w:rsidRDefault="00161622">
      <w:r>
        <w:tab/>
        <w:t>-EMC 410, Trauma Management</w:t>
      </w:r>
    </w:p>
    <w:p w:rsidR="00161622" w:rsidRDefault="00161622">
      <w:r>
        <w:tab/>
        <w:t>-EMC 420, Maternal-Child Emergency Care</w:t>
      </w:r>
    </w:p>
    <w:p w:rsidR="00161622" w:rsidRDefault="00161622">
      <w:r>
        <w:tab/>
        <w:t>-EMC 452, ACLS</w:t>
      </w:r>
    </w:p>
    <w:p w:rsidR="00161622" w:rsidRDefault="00161622">
      <w:r>
        <w:tab/>
        <w:t>-EMC 461, Simulation Laboratory</w:t>
      </w:r>
    </w:p>
    <w:p w:rsidR="00161622" w:rsidRDefault="00161622">
      <w:r>
        <w:tab/>
        <w:t>-HSCC 371, Pharmacology Techniques</w:t>
      </w:r>
    </w:p>
    <w:sectPr w:rsidR="00161622" w:rsidSect="00E53C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348D"/>
    <w:rsid w:val="00161622"/>
    <w:rsid w:val="00282F97"/>
    <w:rsid w:val="004D348D"/>
    <w:rsid w:val="007E45E5"/>
    <w:rsid w:val="00842B2B"/>
    <w:rsid w:val="00D35C4E"/>
    <w:rsid w:val="00E342EA"/>
    <w:rsid w:val="00E53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Western Carolina University</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  </cp:lastModifiedBy>
  <cp:revision>2</cp:revision>
  <dcterms:created xsi:type="dcterms:W3CDTF">2010-05-17T18:51:00Z</dcterms:created>
  <dcterms:modified xsi:type="dcterms:W3CDTF">2010-05-17T18:51:00Z</dcterms:modified>
</cp:coreProperties>
</file>