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AD7" w:rsidRDefault="000A7AD7">
      <w:pPr>
        <w:jc w:val="center"/>
        <w:rPr>
          <w:b/>
          <w:color w:val="000000"/>
          <w:sz w:val="72"/>
        </w:rPr>
      </w:pPr>
    </w:p>
    <w:p w:rsidR="000A7AD7" w:rsidRPr="00FC6996" w:rsidRDefault="000A7AD7">
      <w:pPr>
        <w:jc w:val="center"/>
        <w:rPr>
          <w:b/>
          <w:color w:val="000000"/>
          <w:sz w:val="72"/>
        </w:rPr>
      </w:pPr>
      <w:r w:rsidRPr="00FC6996">
        <w:rPr>
          <w:b/>
          <w:color w:val="000000"/>
          <w:sz w:val="72"/>
        </w:rPr>
        <w:t>Student Orientation</w:t>
      </w:r>
    </w:p>
    <w:p w:rsidR="000A7AD7" w:rsidRPr="00FC6996" w:rsidRDefault="000A7AD7">
      <w:pPr>
        <w:pStyle w:val="Heading5"/>
        <w:rPr>
          <w:b/>
          <w:sz w:val="72"/>
        </w:rPr>
      </w:pPr>
      <w:r w:rsidRPr="00FC6996">
        <w:rPr>
          <w:b/>
          <w:sz w:val="72"/>
        </w:rPr>
        <w:t>Manual</w:t>
      </w:r>
    </w:p>
    <w:p w:rsidR="000A7AD7" w:rsidRPr="00FC6996" w:rsidRDefault="000A7AD7">
      <w:pPr>
        <w:jc w:val="center"/>
      </w:pPr>
    </w:p>
    <w:p w:rsidR="000A7AD7" w:rsidRPr="00FC6996" w:rsidRDefault="000A7AD7">
      <w:pPr>
        <w:jc w:val="center"/>
      </w:pPr>
    </w:p>
    <w:p w:rsidR="000A7AD7" w:rsidRPr="00FC6996" w:rsidRDefault="00443BDC">
      <w:pPr>
        <w:jc w:val="center"/>
      </w:pPr>
      <w:r w:rsidRPr="00FC6996">
        <w:object w:dxaOrig="7500" w:dyaOrig="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16.5pt" o:ole="" fillcolor="window">
            <v:imagedata r:id="rId7" o:title=""/>
          </v:shape>
          <o:OLEObject Type="Embed" ProgID="Pagis.Document" ShapeID="_x0000_i1025" DrawAspect="Content" ObjectID="_1373118204" r:id="rId8"/>
        </w:object>
      </w:r>
    </w:p>
    <w:p w:rsidR="00443BDC" w:rsidRPr="00FC6996" w:rsidRDefault="000A7AD7">
      <w:pPr>
        <w:jc w:val="center"/>
        <w:rPr>
          <w:b/>
          <w:color w:val="339966"/>
          <w:sz w:val="52"/>
        </w:rPr>
      </w:pPr>
      <w:r w:rsidRPr="00FC6996">
        <w:rPr>
          <w:b/>
          <w:color w:val="339966"/>
          <w:sz w:val="52"/>
        </w:rPr>
        <w:t>Welcome to</w:t>
      </w:r>
    </w:p>
    <w:p w:rsidR="00443BDC" w:rsidRPr="00FC6996" w:rsidRDefault="000A7AD7">
      <w:pPr>
        <w:jc w:val="center"/>
        <w:rPr>
          <w:b/>
          <w:sz w:val="24"/>
          <w:szCs w:val="24"/>
        </w:rPr>
      </w:pPr>
      <w:r w:rsidRPr="00FC6996">
        <w:rPr>
          <w:b/>
          <w:sz w:val="52"/>
        </w:rPr>
        <w:t xml:space="preserve"> </w:t>
      </w:r>
    </w:p>
    <w:p w:rsidR="00443BDC" w:rsidRPr="00FC6996" w:rsidRDefault="00836CF6">
      <w:pPr>
        <w:jc w:val="center"/>
        <w:rPr>
          <w:b/>
          <w:sz w:val="52"/>
        </w:rPr>
      </w:pPr>
      <w:r>
        <w:rPr>
          <w:noProof/>
        </w:rPr>
        <w:drawing>
          <wp:inline distT="0" distB="0" distL="0" distR="0">
            <wp:extent cx="3314700" cy="1143000"/>
            <wp:effectExtent l="19050" t="0" r="0" b="0"/>
            <wp:docPr id="2" name="Picture 2" descr="New SRHS 2007 Starburst w color and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RHS 2007 Starburst w color and words"/>
                    <pic:cNvPicPr>
                      <a:picLocks noChangeAspect="1" noChangeArrowheads="1"/>
                    </pic:cNvPicPr>
                  </pic:nvPicPr>
                  <pic:blipFill>
                    <a:blip r:embed="rId9" cstate="print"/>
                    <a:srcRect/>
                    <a:stretch>
                      <a:fillRect/>
                    </a:stretch>
                  </pic:blipFill>
                  <pic:spPr bwMode="auto">
                    <a:xfrm>
                      <a:off x="0" y="0"/>
                      <a:ext cx="3314700" cy="1143000"/>
                    </a:xfrm>
                    <a:prstGeom prst="rect">
                      <a:avLst/>
                    </a:prstGeom>
                    <a:noFill/>
                    <a:ln w="9525">
                      <a:noFill/>
                      <a:miter lim="800000"/>
                      <a:headEnd/>
                      <a:tailEnd/>
                    </a:ln>
                  </pic:spPr>
                </pic:pic>
              </a:graphicData>
            </a:graphic>
          </wp:inline>
        </w:drawing>
      </w:r>
    </w:p>
    <w:p w:rsidR="00443BDC" w:rsidRPr="00FC6996" w:rsidRDefault="00443BDC">
      <w:pPr>
        <w:jc w:val="center"/>
        <w:rPr>
          <w:b/>
          <w:sz w:val="52"/>
        </w:rPr>
      </w:pPr>
    </w:p>
    <w:p w:rsidR="000A7AD7" w:rsidRPr="00FC6996" w:rsidRDefault="000A7AD7">
      <w:pPr>
        <w:pStyle w:val="Heading2"/>
        <w:rPr>
          <w:sz w:val="32"/>
        </w:rPr>
      </w:pPr>
      <w:r w:rsidRPr="00FC6996">
        <w:rPr>
          <w:sz w:val="32"/>
        </w:rPr>
        <w:lastRenderedPageBreak/>
        <w:t xml:space="preserve">                              </w:t>
      </w:r>
    </w:p>
    <w:p w:rsidR="000A7AD7" w:rsidRPr="00FC6996" w:rsidRDefault="000A7AD7">
      <w:pPr>
        <w:pStyle w:val="Heading2"/>
        <w:rPr>
          <w:sz w:val="32"/>
        </w:rPr>
      </w:pPr>
      <w:r w:rsidRPr="00FC6996">
        <w:rPr>
          <w:sz w:val="32"/>
        </w:rPr>
        <w:t xml:space="preserve">                              </w:t>
      </w:r>
    </w:p>
    <w:p w:rsidR="000A7AD7" w:rsidRPr="00FC6996" w:rsidRDefault="000A7AD7">
      <w:pPr>
        <w:jc w:val="center"/>
        <w:rPr>
          <w:b/>
        </w:rPr>
      </w:pPr>
    </w:p>
    <w:p w:rsidR="000A7AD7" w:rsidRPr="00FC6996" w:rsidRDefault="000A7AD7">
      <w:pPr>
        <w:pStyle w:val="Title"/>
        <w:ind w:left="-810" w:right="-990"/>
        <w:rPr>
          <w:sz w:val="40"/>
          <w:u w:val="single"/>
        </w:rPr>
      </w:pPr>
      <w:r w:rsidRPr="00FC6996">
        <w:rPr>
          <w:sz w:val="40"/>
          <w:u w:val="single"/>
        </w:rPr>
        <w:t>Introduction and Welcome to Students</w:t>
      </w:r>
    </w:p>
    <w:p w:rsidR="000A7AD7" w:rsidRPr="00FC6996" w:rsidRDefault="000A7AD7">
      <w:pPr>
        <w:jc w:val="center"/>
        <w:rPr>
          <w:sz w:val="32"/>
        </w:rPr>
      </w:pPr>
    </w:p>
    <w:p w:rsidR="000A7AD7" w:rsidRPr="00FC6996" w:rsidRDefault="000A7AD7">
      <w:pPr>
        <w:pStyle w:val="BodyText"/>
      </w:pPr>
      <w:r w:rsidRPr="00FC6996">
        <w:t xml:space="preserve">Welcome to the </w:t>
      </w:r>
      <w:smartTag w:uri="urn:schemas-microsoft-com:office:smarttags" w:element="City">
        <w:smartTag w:uri="urn:schemas-microsoft-com:office:smarttags" w:element="place">
          <w:r w:rsidRPr="00FC6996">
            <w:t>Spartanburg</w:t>
          </w:r>
        </w:smartTag>
      </w:smartTag>
      <w:r w:rsidRPr="00FC6996">
        <w:t xml:space="preserve"> Regional Healthcare System</w:t>
      </w:r>
      <w:r w:rsidR="00892344" w:rsidRPr="00FC6996">
        <w:t xml:space="preserve">. </w:t>
      </w:r>
      <w:r w:rsidR="00AA4E85" w:rsidRPr="00FC6996">
        <w:t xml:space="preserve">We value that you have chosen Spartanburg Regional to complete your clinical requirements. </w:t>
      </w:r>
      <w:r w:rsidRPr="00FC6996">
        <w:t xml:space="preserve">We want to do everything we can to </w:t>
      </w:r>
      <w:r w:rsidR="00AA4E85" w:rsidRPr="00FC6996">
        <w:t xml:space="preserve">make </w:t>
      </w:r>
      <w:r w:rsidRPr="00FC6996">
        <w:t xml:space="preserve">you feel comfortable </w:t>
      </w:r>
      <w:r w:rsidR="00AA4E85" w:rsidRPr="00FC6996">
        <w:t xml:space="preserve">within our system. </w:t>
      </w:r>
      <w:r w:rsidRPr="00FC6996">
        <w:t xml:space="preserve"> </w:t>
      </w:r>
    </w:p>
    <w:p w:rsidR="000A7AD7" w:rsidRPr="00FC6996" w:rsidRDefault="000A7AD7">
      <w:pPr>
        <w:pStyle w:val="BodyText"/>
      </w:pPr>
    </w:p>
    <w:p w:rsidR="000A7AD7" w:rsidRPr="00FC6996" w:rsidRDefault="000A7AD7">
      <w:pPr>
        <w:pStyle w:val="BodyText"/>
      </w:pPr>
      <w:r w:rsidRPr="00FC6996">
        <w:t>The following pages contain vital information for you</w:t>
      </w:r>
      <w:r w:rsidR="005A3B1E" w:rsidRPr="00FC6996">
        <w:t xml:space="preserve">r safety as well as for the safety of our patients and other customers. </w:t>
      </w:r>
      <w:r w:rsidR="006B6008" w:rsidRPr="00FC6996">
        <w:t xml:space="preserve">Located in the </w:t>
      </w:r>
      <w:r w:rsidR="007469B6" w:rsidRPr="00FC6996">
        <w:t xml:space="preserve">back </w:t>
      </w:r>
      <w:r w:rsidR="006B6008" w:rsidRPr="00FC6996">
        <w:t xml:space="preserve">of your Student Orientation Manual is a </w:t>
      </w:r>
      <w:r w:rsidR="006B6008" w:rsidRPr="00FC6996">
        <w:rPr>
          <w:b/>
          <w:i/>
        </w:rPr>
        <w:t>Confidentiality Agreement</w:t>
      </w:r>
      <w:r w:rsidR="006B6008" w:rsidRPr="00FC6996">
        <w:t>. Read it carefully, complete, and turn in to your clinical instructor or appropriate person as directed.</w:t>
      </w:r>
    </w:p>
    <w:p w:rsidR="000A7AD7" w:rsidRPr="00FC6996" w:rsidRDefault="000A7AD7">
      <w:pPr>
        <w:rPr>
          <w:b/>
          <w:sz w:val="32"/>
        </w:rPr>
      </w:pPr>
    </w:p>
    <w:p w:rsidR="000A7AD7" w:rsidRPr="00FC6996" w:rsidRDefault="006B6008">
      <w:pPr>
        <w:rPr>
          <w:sz w:val="32"/>
        </w:rPr>
      </w:pPr>
      <w:r w:rsidRPr="00FC6996">
        <w:rPr>
          <w:sz w:val="32"/>
        </w:rPr>
        <w:t xml:space="preserve">Spartanburg Regional has a very large campus. We have included an </w:t>
      </w:r>
      <w:r w:rsidR="00F44759" w:rsidRPr="00FC6996">
        <w:rPr>
          <w:sz w:val="32"/>
        </w:rPr>
        <w:t>aerial map of the main campus and driving directions</w:t>
      </w:r>
      <w:r w:rsidR="007469B6" w:rsidRPr="00FC6996">
        <w:rPr>
          <w:sz w:val="32"/>
        </w:rPr>
        <w:t xml:space="preserve">. </w:t>
      </w:r>
      <w:r w:rsidR="000A7AD7" w:rsidRPr="00FC6996">
        <w:rPr>
          <w:b/>
          <w:i/>
          <w:sz w:val="32"/>
        </w:rPr>
        <w:t>The Department of Education</w:t>
      </w:r>
      <w:r w:rsidR="000A7AD7" w:rsidRPr="00FC6996">
        <w:rPr>
          <w:sz w:val="32"/>
        </w:rPr>
        <w:t xml:space="preserve"> is always available to answer your questions or to direct you to appropriate department</w:t>
      </w:r>
      <w:r w:rsidR="00F44759" w:rsidRPr="00FC6996">
        <w:rPr>
          <w:sz w:val="32"/>
        </w:rPr>
        <w:t>(s)</w:t>
      </w:r>
      <w:r w:rsidR="000A7AD7" w:rsidRPr="00FC6996">
        <w:rPr>
          <w:sz w:val="32"/>
        </w:rPr>
        <w:t xml:space="preserve"> in the event you do not know who to call for specific issues</w:t>
      </w:r>
      <w:r w:rsidR="00892344" w:rsidRPr="00FC6996">
        <w:rPr>
          <w:sz w:val="32"/>
        </w:rPr>
        <w:t xml:space="preserve">. </w:t>
      </w:r>
      <w:r w:rsidR="000A7AD7" w:rsidRPr="00FC6996">
        <w:rPr>
          <w:sz w:val="32"/>
        </w:rPr>
        <w:t>The offices are located on 4</w:t>
      </w:r>
      <w:r w:rsidR="000A7AD7" w:rsidRPr="00FC6996">
        <w:rPr>
          <w:sz w:val="32"/>
          <w:vertAlign w:val="superscript"/>
        </w:rPr>
        <w:t>th</w:t>
      </w:r>
      <w:r w:rsidR="000A7AD7" w:rsidRPr="00FC6996">
        <w:rPr>
          <w:sz w:val="32"/>
        </w:rPr>
        <w:t xml:space="preserve"> </w:t>
      </w:r>
      <w:r w:rsidR="00892344" w:rsidRPr="00FC6996">
        <w:rPr>
          <w:sz w:val="32"/>
        </w:rPr>
        <w:t>south</w:t>
      </w:r>
      <w:r w:rsidR="000A7AD7" w:rsidRPr="00FC6996">
        <w:rPr>
          <w:sz w:val="32"/>
        </w:rPr>
        <w:t xml:space="preserve"> of the main hospital and the Tyner Auditorium Education offices</w:t>
      </w:r>
      <w:r w:rsidR="00F44759" w:rsidRPr="00FC6996">
        <w:rPr>
          <w:sz w:val="32"/>
        </w:rPr>
        <w:t xml:space="preserve"> (C elevator 3</w:t>
      </w:r>
      <w:r w:rsidR="00F44759" w:rsidRPr="00FC6996">
        <w:rPr>
          <w:sz w:val="32"/>
          <w:vertAlign w:val="superscript"/>
        </w:rPr>
        <w:t>rd</w:t>
      </w:r>
      <w:r w:rsidR="00F44759" w:rsidRPr="00FC6996">
        <w:rPr>
          <w:sz w:val="32"/>
        </w:rPr>
        <w:t xml:space="preserve"> floor)</w:t>
      </w:r>
      <w:r w:rsidR="000A7AD7" w:rsidRPr="00FC6996">
        <w:rPr>
          <w:sz w:val="32"/>
        </w:rPr>
        <w:t xml:space="preserve">. </w:t>
      </w:r>
      <w:r w:rsidR="00F44759" w:rsidRPr="00FC6996">
        <w:rPr>
          <w:sz w:val="32"/>
        </w:rPr>
        <w:t xml:space="preserve">We can be contacted at </w:t>
      </w:r>
      <w:r w:rsidR="000A7AD7" w:rsidRPr="00FC6996">
        <w:rPr>
          <w:sz w:val="32"/>
        </w:rPr>
        <w:t>(864) 560-6189 or 560-6282.</w:t>
      </w:r>
      <w:r w:rsidR="00892344" w:rsidRPr="00FC6996">
        <w:rPr>
          <w:sz w:val="32"/>
        </w:rPr>
        <w:t xml:space="preserve"> Cynthia Rice is the liaison for all </w:t>
      </w:r>
      <w:r w:rsidR="00892344" w:rsidRPr="00FC6996">
        <w:rPr>
          <w:b/>
          <w:sz w:val="32"/>
        </w:rPr>
        <w:t>nursing students</w:t>
      </w:r>
      <w:r w:rsidR="00892344" w:rsidRPr="00FC6996">
        <w:rPr>
          <w:sz w:val="32"/>
        </w:rPr>
        <w:t>. Feel free to contact her personally at (864) 809-2122 or 560-6549 if you have any questions or concerns.</w:t>
      </w:r>
    </w:p>
    <w:p w:rsidR="000A7AD7" w:rsidRPr="00FC6996" w:rsidRDefault="000A7AD7">
      <w:pPr>
        <w:rPr>
          <w:b/>
          <w:sz w:val="32"/>
        </w:rPr>
      </w:pPr>
    </w:p>
    <w:p w:rsidR="000A7AD7" w:rsidRPr="00FC6996" w:rsidRDefault="000A7AD7">
      <w:pPr>
        <w:rPr>
          <w:b/>
          <w:sz w:val="32"/>
        </w:rPr>
      </w:pPr>
      <w:r w:rsidRPr="00FC6996">
        <w:rPr>
          <w:sz w:val="32"/>
        </w:rPr>
        <w:t>Each time you are assigned to a new and unfamiliar clinical area you should locate the Emergency Procedure Manual, Infection Control Manual, Nursing Procedure Manual, IV Procedure Manual, all fire alarms, fire extinguishers, fire escapes and evacuation routes</w:t>
      </w:r>
      <w:r w:rsidR="00892344" w:rsidRPr="00FC6996">
        <w:rPr>
          <w:sz w:val="32"/>
        </w:rPr>
        <w:t xml:space="preserve">. </w:t>
      </w:r>
      <w:r w:rsidRPr="00FC6996">
        <w:rPr>
          <w:sz w:val="32"/>
        </w:rPr>
        <w:t>The manuals are to be used as references as needed</w:t>
      </w:r>
      <w:r w:rsidR="005A3B1E" w:rsidRPr="00FC6996">
        <w:rPr>
          <w:sz w:val="32"/>
        </w:rPr>
        <w:t xml:space="preserve"> and can be </w:t>
      </w:r>
      <w:r w:rsidR="00F44759" w:rsidRPr="00FC6996">
        <w:rPr>
          <w:sz w:val="32"/>
        </w:rPr>
        <w:t xml:space="preserve">accessed </w:t>
      </w:r>
      <w:r w:rsidRPr="00FC6996">
        <w:rPr>
          <w:sz w:val="32"/>
        </w:rPr>
        <w:t>on the HUB, the hospital’s Intranet</w:t>
      </w:r>
      <w:r w:rsidRPr="00FC6996">
        <w:rPr>
          <w:b/>
          <w:sz w:val="32"/>
        </w:rPr>
        <w:t xml:space="preserve">. </w:t>
      </w:r>
    </w:p>
    <w:p w:rsidR="000A7AD7" w:rsidRPr="00FC6996" w:rsidRDefault="000A7AD7">
      <w:pPr>
        <w:rPr>
          <w:b/>
          <w:sz w:val="32"/>
        </w:rPr>
      </w:pPr>
    </w:p>
    <w:p w:rsidR="000A7AD7" w:rsidRPr="00FC6996" w:rsidRDefault="000A7AD7">
      <w:pPr>
        <w:pStyle w:val="BodyText"/>
      </w:pPr>
      <w:r w:rsidRPr="00FC6996">
        <w:t xml:space="preserve">Please review the Emergency Procedure Manual to identify what to do in the event of a Fire, Tornado, Code 3, Code Pink, Code P.I, Code Trauma, Code Gamma, Hazardous Materials Spill, </w:t>
      </w:r>
      <w:r w:rsidR="00892344" w:rsidRPr="00FC6996">
        <w:t>Safety,</w:t>
      </w:r>
      <w:r w:rsidRPr="00FC6996">
        <w:t xml:space="preserve"> and Security Issues.</w:t>
      </w:r>
    </w:p>
    <w:p w:rsidR="000A7AD7" w:rsidRPr="00FC6996" w:rsidRDefault="000A7AD7">
      <w:pPr>
        <w:rPr>
          <w:b/>
          <w:sz w:val="36"/>
        </w:rPr>
      </w:pPr>
      <w:r w:rsidRPr="00FC6996">
        <w:rPr>
          <w:b/>
          <w:sz w:val="36"/>
          <w:u w:val="single"/>
        </w:rPr>
        <w:lastRenderedPageBreak/>
        <w:t>Parking for Students:</w:t>
      </w:r>
      <w:r w:rsidRPr="00FC6996">
        <w:rPr>
          <w:b/>
          <w:sz w:val="36"/>
        </w:rPr>
        <w:t xml:space="preserve"> </w:t>
      </w:r>
    </w:p>
    <w:p w:rsidR="000A7AD7" w:rsidRPr="00FC6996" w:rsidRDefault="000A7AD7">
      <w:pPr>
        <w:rPr>
          <w:b/>
          <w:sz w:val="36"/>
        </w:rPr>
      </w:pPr>
      <w:r w:rsidRPr="00FC6996">
        <w:rPr>
          <w:sz w:val="32"/>
          <w:szCs w:val="32"/>
        </w:rPr>
        <w:t>Students should park in the Parking Deck on the 4</w:t>
      </w:r>
      <w:r w:rsidRPr="00FC6996">
        <w:rPr>
          <w:sz w:val="32"/>
          <w:szCs w:val="32"/>
          <w:vertAlign w:val="superscript"/>
        </w:rPr>
        <w:t>th,</w:t>
      </w:r>
      <w:r w:rsidRPr="00FC6996">
        <w:rPr>
          <w:sz w:val="32"/>
          <w:szCs w:val="32"/>
        </w:rPr>
        <w:t xml:space="preserve"> 5</w:t>
      </w:r>
      <w:r w:rsidRPr="00FC6996">
        <w:rPr>
          <w:sz w:val="32"/>
          <w:szCs w:val="32"/>
          <w:vertAlign w:val="superscript"/>
        </w:rPr>
        <w:t>th,</w:t>
      </w:r>
      <w:r w:rsidRPr="00FC6996">
        <w:rPr>
          <w:sz w:val="32"/>
          <w:szCs w:val="32"/>
        </w:rPr>
        <w:t xml:space="preserve"> or 6</w:t>
      </w:r>
      <w:r w:rsidRPr="00FC6996">
        <w:rPr>
          <w:sz w:val="32"/>
          <w:szCs w:val="32"/>
          <w:vertAlign w:val="superscript"/>
        </w:rPr>
        <w:t>th</w:t>
      </w:r>
      <w:r w:rsidRPr="00FC6996">
        <w:rPr>
          <w:sz w:val="32"/>
          <w:szCs w:val="32"/>
        </w:rPr>
        <w:t xml:space="preserve"> floors while doing clinicals at SRHS</w:t>
      </w:r>
      <w:r w:rsidRPr="00FC6996">
        <w:rPr>
          <w:b/>
          <w:sz w:val="36"/>
        </w:rPr>
        <w:t xml:space="preserve">. </w:t>
      </w:r>
    </w:p>
    <w:p w:rsidR="000A7AD7" w:rsidRPr="00FC6996" w:rsidRDefault="000A7AD7">
      <w:pPr>
        <w:pStyle w:val="Title"/>
        <w:ind w:left="-810" w:right="-990"/>
        <w:rPr>
          <w:sz w:val="28"/>
          <w:szCs w:val="28"/>
          <w:u w:val="single"/>
        </w:rPr>
      </w:pPr>
    </w:p>
    <w:p w:rsidR="000A7AD7" w:rsidRPr="00FC6996" w:rsidRDefault="00F44759">
      <w:pPr>
        <w:rPr>
          <w:b/>
          <w:sz w:val="36"/>
          <w:szCs w:val="36"/>
          <w:u w:val="single"/>
        </w:rPr>
      </w:pPr>
      <w:r w:rsidRPr="00FC6996">
        <w:rPr>
          <w:b/>
          <w:sz w:val="36"/>
          <w:szCs w:val="36"/>
          <w:u w:val="single"/>
        </w:rPr>
        <w:t>Dress code for Students:</w:t>
      </w:r>
    </w:p>
    <w:p w:rsidR="005A3B1E" w:rsidRPr="00FC6996" w:rsidRDefault="00F44759">
      <w:pPr>
        <w:rPr>
          <w:sz w:val="32"/>
          <w:szCs w:val="32"/>
        </w:rPr>
      </w:pPr>
      <w:r w:rsidRPr="00FC6996">
        <w:rPr>
          <w:sz w:val="32"/>
          <w:szCs w:val="32"/>
        </w:rPr>
        <w:t xml:space="preserve">All students are required to adhere to </w:t>
      </w:r>
      <w:r w:rsidR="006B6008" w:rsidRPr="00FC6996">
        <w:rPr>
          <w:sz w:val="32"/>
          <w:szCs w:val="32"/>
        </w:rPr>
        <w:t xml:space="preserve">the Spartanburg Regional Dress and Grooming policy. A copy of the policy </w:t>
      </w:r>
      <w:r w:rsidR="007469B6" w:rsidRPr="00FC6996">
        <w:rPr>
          <w:sz w:val="32"/>
          <w:szCs w:val="32"/>
        </w:rPr>
        <w:t xml:space="preserve">can be found in the back of the manual. </w:t>
      </w:r>
    </w:p>
    <w:p w:rsidR="00F44759" w:rsidRPr="00FC6996" w:rsidRDefault="005A3B1E">
      <w:pPr>
        <w:rPr>
          <w:b/>
          <w:sz w:val="36"/>
          <w:szCs w:val="36"/>
        </w:rPr>
      </w:pPr>
      <w:r w:rsidRPr="00FC6996">
        <w:rPr>
          <w:b/>
          <w:sz w:val="36"/>
          <w:szCs w:val="36"/>
        </w:rPr>
        <w:t xml:space="preserve"> </w:t>
      </w:r>
    </w:p>
    <w:p w:rsidR="000A7AD7" w:rsidRPr="00FC6996" w:rsidRDefault="00291828" w:rsidP="00291828">
      <w:pPr>
        <w:pStyle w:val="BodyText"/>
        <w:rPr>
          <w:b/>
          <w:bCs w:val="0"/>
          <w:sz w:val="36"/>
          <w:szCs w:val="36"/>
          <w:u w:val="single"/>
        </w:rPr>
      </w:pPr>
      <w:r w:rsidRPr="00FC6996">
        <w:rPr>
          <w:b/>
          <w:bCs w:val="0"/>
          <w:sz w:val="36"/>
          <w:szCs w:val="36"/>
          <w:u w:val="single"/>
        </w:rPr>
        <w:t xml:space="preserve">Mandatory </w:t>
      </w:r>
      <w:r w:rsidR="000A7AD7" w:rsidRPr="00FC6996">
        <w:rPr>
          <w:b/>
          <w:bCs w:val="0"/>
          <w:sz w:val="36"/>
          <w:szCs w:val="36"/>
          <w:u w:val="single"/>
        </w:rPr>
        <w:t xml:space="preserve">Requirements for </w:t>
      </w:r>
      <w:r w:rsidR="009B7491" w:rsidRPr="00FC6996">
        <w:rPr>
          <w:b/>
          <w:bCs w:val="0"/>
          <w:sz w:val="36"/>
          <w:szCs w:val="36"/>
          <w:u w:val="single"/>
        </w:rPr>
        <w:t xml:space="preserve">all students </w:t>
      </w:r>
      <w:r w:rsidR="000A7AD7" w:rsidRPr="00FC6996">
        <w:rPr>
          <w:b/>
          <w:bCs w:val="0"/>
          <w:sz w:val="36"/>
          <w:szCs w:val="36"/>
          <w:u w:val="single"/>
        </w:rPr>
        <w:t>practicing a</w:t>
      </w:r>
      <w:r w:rsidR="009B7491" w:rsidRPr="00FC6996">
        <w:rPr>
          <w:b/>
          <w:bCs w:val="0"/>
          <w:sz w:val="36"/>
          <w:szCs w:val="36"/>
          <w:u w:val="single"/>
        </w:rPr>
        <w:t xml:space="preserve">t </w:t>
      </w:r>
      <w:smartTag w:uri="urn:schemas-microsoft-com:office:smarttags" w:element="City">
        <w:smartTag w:uri="urn:schemas-microsoft-com:office:smarttags" w:element="place">
          <w:r w:rsidR="009B7491" w:rsidRPr="00FC6996">
            <w:rPr>
              <w:b/>
              <w:bCs w:val="0"/>
              <w:sz w:val="36"/>
              <w:szCs w:val="36"/>
              <w:u w:val="single"/>
            </w:rPr>
            <w:t>Spa</w:t>
          </w:r>
          <w:r w:rsidR="000A7AD7" w:rsidRPr="00FC6996">
            <w:rPr>
              <w:b/>
              <w:bCs w:val="0"/>
              <w:sz w:val="36"/>
              <w:szCs w:val="36"/>
              <w:u w:val="single"/>
            </w:rPr>
            <w:t>rtanburg</w:t>
          </w:r>
        </w:smartTag>
      </w:smartTag>
      <w:r w:rsidR="000A7AD7" w:rsidRPr="00FC6996">
        <w:rPr>
          <w:b/>
          <w:bCs w:val="0"/>
          <w:sz w:val="36"/>
          <w:szCs w:val="36"/>
          <w:u w:val="single"/>
        </w:rPr>
        <w:t xml:space="preserve"> Regional Healthcare System</w:t>
      </w:r>
      <w:r w:rsidR="009B7491" w:rsidRPr="00FC6996">
        <w:rPr>
          <w:b/>
          <w:bCs w:val="0"/>
          <w:sz w:val="36"/>
          <w:szCs w:val="36"/>
          <w:u w:val="single"/>
        </w:rPr>
        <w:t>:</w:t>
      </w:r>
    </w:p>
    <w:p w:rsidR="000A7AD7" w:rsidRPr="00FC6996" w:rsidRDefault="000A7AD7" w:rsidP="00DD51EE">
      <w:pPr>
        <w:rPr>
          <w:b/>
          <w:bCs/>
          <w:sz w:val="28"/>
          <w:szCs w:val="28"/>
        </w:rPr>
      </w:pPr>
    </w:p>
    <w:p w:rsidR="00291828" w:rsidRPr="00FC6996" w:rsidRDefault="00DD51EE" w:rsidP="00DD51EE">
      <w:pPr>
        <w:rPr>
          <w:bCs/>
          <w:sz w:val="28"/>
          <w:szCs w:val="28"/>
        </w:rPr>
      </w:pPr>
      <w:r w:rsidRPr="00FC6996">
        <w:rPr>
          <w:b/>
          <w:bCs/>
          <w:sz w:val="28"/>
          <w:szCs w:val="28"/>
        </w:rPr>
        <w:t xml:space="preserve">Note:  </w:t>
      </w:r>
      <w:r w:rsidRPr="00FC6996">
        <w:rPr>
          <w:bCs/>
          <w:sz w:val="28"/>
          <w:szCs w:val="28"/>
        </w:rPr>
        <w:t xml:space="preserve">All </w:t>
      </w:r>
      <w:r w:rsidR="00291828" w:rsidRPr="00FC6996">
        <w:rPr>
          <w:bCs/>
          <w:sz w:val="28"/>
          <w:szCs w:val="28"/>
        </w:rPr>
        <w:t xml:space="preserve">documents should be kept in the student’s file at their school unless   </w:t>
      </w:r>
    </w:p>
    <w:p w:rsidR="00DD51EE" w:rsidRPr="00FC6996" w:rsidRDefault="00291828" w:rsidP="00DD51EE">
      <w:pPr>
        <w:rPr>
          <w:bCs/>
          <w:sz w:val="28"/>
          <w:szCs w:val="28"/>
        </w:rPr>
      </w:pPr>
      <w:r w:rsidRPr="00FC6996">
        <w:rPr>
          <w:bCs/>
          <w:sz w:val="28"/>
          <w:szCs w:val="28"/>
        </w:rPr>
        <w:t xml:space="preserve">            otherwise directed. </w:t>
      </w:r>
    </w:p>
    <w:p w:rsidR="00291828" w:rsidRPr="00FC6996" w:rsidRDefault="00291828" w:rsidP="00DD51EE">
      <w:pPr>
        <w:rPr>
          <w:bCs/>
          <w:sz w:val="28"/>
          <w:szCs w:val="28"/>
        </w:rPr>
      </w:pPr>
    </w:p>
    <w:p w:rsidR="000A7AD7" w:rsidRPr="00FC6996" w:rsidRDefault="000A7AD7">
      <w:pPr>
        <w:rPr>
          <w:bCs/>
          <w:sz w:val="32"/>
          <w:szCs w:val="32"/>
          <w:u w:val="single"/>
        </w:rPr>
      </w:pPr>
      <w:r w:rsidRPr="00FC6996">
        <w:rPr>
          <w:bCs/>
          <w:sz w:val="32"/>
          <w:szCs w:val="32"/>
          <w:u w:val="single"/>
        </w:rPr>
        <w:t>Annual</w:t>
      </w:r>
      <w:r w:rsidR="009B7491" w:rsidRPr="00FC6996">
        <w:rPr>
          <w:bCs/>
          <w:sz w:val="32"/>
          <w:szCs w:val="32"/>
          <w:u w:val="single"/>
        </w:rPr>
        <w:t xml:space="preserve"> Requirements</w:t>
      </w:r>
      <w:r w:rsidRPr="00FC6996">
        <w:rPr>
          <w:bCs/>
          <w:sz w:val="32"/>
          <w:szCs w:val="32"/>
          <w:u w:val="single"/>
        </w:rPr>
        <w:t>:</w:t>
      </w:r>
    </w:p>
    <w:p w:rsidR="000A7AD7" w:rsidRPr="00FC6996" w:rsidRDefault="000A7AD7">
      <w:pPr>
        <w:rPr>
          <w:b/>
          <w:bCs/>
        </w:rPr>
      </w:pPr>
      <w:r w:rsidRPr="00FC6996">
        <w:rPr>
          <w:b/>
          <w:bCs/>
        </w:rPr>
        <w:t xml:space="preserve"> </w:t>
      </w:r>
    </w:p>
    <w:p w:rsidR="000A7AD7" w:rsidRPr="00FC6996" w:rsidRDefault="000A7AD7">
      <w:pPr>
        <w:numPr>
          <w:ilvl w:val="0"/>
          <w:numId w:val="17"/>
        </w:numPr>
        <w:jc w:val="both"/>
        <w:rPr>
          <w:bCs/>
          <w:sz w:val="32"/>
          <w:szCs w:val="32"/>
        </w:rPr>
      </w:pPr>
      <w:r w:rsidRPr="00FC6996">
        <w:rPr>
          <w:bCs/>
          <w:sz w:val="32"/>
          <w:szCs w:val="32"/>
        </w:rPr>
        <w:t>Completion of health form with immunization record</w:t>
      </w:r>
      <w:r w:rsidR="00291828" w:rsidRPr="00FC6996">
        <w:rPr>
          <w:bCs/>
          <w:sz w:val="32"/>
          <w:szCs w:val="32"/>
        </w:rPr>
        <w:t>.</w:t>
      </w:r>
    </w:p>
    <w:p w:rsidR="00DD51EE" w:rsidRPr="00FC6996" w:rsidRDefault="00DD51EE" w:rsidP="00DD51EE">
      <w:pPr>
        <w:ind w:left="360"/>
        <w:jc w:val="both"/>
        <w:rPr>
          <w:bCs/>
          <w:sz w:val="16"/>
          <w:szCs w:val="16"/>
        </w:rPr>
      </w:pPr>
    </w:p>
    <w:p w:rsidR="000A7AD7" w:rsidRPr="00FC6996" w:rsidRDefault="000A7AD7">
      <w:pPr>
        <w:numPr>
          <w:ilvl w:val="0"/>
          <w:numId w:val="17"/>
        </w:numPr>
        <w:rPr>
          <w:bCs/>
          <w:sz w:val="32"/>
          <w:szCs w:val="32"/>
        </w:rPr>
      </w:pPr>
      <w:r w:rsidRPr="00FC6996">
        <w:rPr>
          <w:bCs/>
          <w:sz w:val="32"/>
          <w:szCs w:val="32"/>
        </w:rPr>
        <w:t>Completion of OSHA safety requirements (either by completion of modules on the computer or attendance at the SRHS orientation).</w:t>
      </w:r>
    </w:p>
    <w:p w:rsidR="00DD51EE" w:rsidRPr="00FC6996" w:rsidRDefault="00DD51EE" w:rsidP="00DD51EE">
      <w:pPr>
        <w:ind w:left="360"/>
        <w:rPr>
          <w:bCs/>
          <w:sz w:val="16"/>
          <w:szCs w:val="16"/>
        </w:rPr>
      </w:pPr>
    </w:p>
    <w:p w:rsidR="00DD51EE" w:rsidRPr="00FC6996" w:rsidRDefault="000A7AD7" w:rsidP="00291828">
      <w:pPr>
        <w:numPr>
          <w:ilvl w:val="0"/>
          <w:numId w:val="17"/>
        </w:numPr>
        <w:rPr>
          <w:bCs/>
          <w:sz w:val="16"/>
          <w:szCs w:val="16"/>
        </w:rPr>
      </w:pPr>
      <w:r w:rsidRPr="00FC6996">
        <w:rPr>
          <w:bCs/>
          <w:sz w:val="32"/>
          <w:szCs w:val="32"/>
        </w:rPr>
        <w:t>Completion of the HIP</w:t>
      </w:r>
      <w:r w:rsidR="008C0F33" w:rsidRPr="00FC6996">
        <w:rPr>
          <w:bCs/>
          <w:sz w:val="32"/>
          <w:szCs w:val="32"/>
        </w:rPr>
        <w:t>A</w:t>
      </w:r>
      <w:r w:rsidRPr="00FC6996">
        <w:rPr>
          <w:bCs/>
          <w:sz w:val="32"/>
          <w:szCs w:val="32"/>
        </w:rPr>
        <w:t xml:space="preserve">A education module </w:t>
      </w:r>
      <w:r w:rsidR="00DD51EE" w:rsidRPr="00FC6996">
        <w:rPr>
          <w:bCs/>
          <w:sz w:val="32"/>
          <w:szCs w:val="32"/>
        </w:rPr>
        <w:t xml:space="preserve">provided by Spartanburg Regional </w:t>
      </w:r>
      <w:r w:rsidRPr="00FC6996">
        <w:rPr>
          <w:bCs/>
          <w:sz w:val="32"/>
          <w:szCs w:val="32"/>
        </w:rPr>
        <w:t xml:space="preserve">or </w:t>
      </w:r>
      <w:r w:rsidR="00DD51EE" w:rsidRPr="00FC6996">
        <w:rPr>
          <w:bCs/>
          <w:sz w:val="32"/>
          <w:szCs w:val="32"/>
        </w:rPr>
        <w:t xml:space="preserve">documentation of </w:t>
      </w:r>
      <w:r w:rsidRPr="00FC6996">
        <w:rPr>
          <w:bCs/>
          <w:sz w:val="32"/>
          <w:szCs w:val="32"/>
        </w:rPr>
        <w:t>HIP</w:t>
      </w:r>
      <w:r w:rsidR="00DD51EE" w:rsidRPr="00FC6996">
        <w:rPr>
          <w:bCs/>
          <w:sz w:val="32"/>
          <w:szCs w:val="32"/>
        </w:rPr>
        <w:t>P</w:t>
      </w:r>
      <w:r w:rsidRPr="00FC6996">
        <w:rPr>
          <w:bCs/>
          <w:sz w:val="32"/>
          <w:szCs w:val="32"/>
        </w:rPr>
        <w:t>A education</w:t>
      </w:r>
      <w:r w:rsidR="00291828" w:rsidRPr="00FC6996">
        <w:rPr>
          <w:bCs/>
          <w:sz w:val="32"/>
          <w:szCs w:val="32"/>
        </w:rPr>
        <w:t>.</w:t>
      </w:r>
      <w:r w:rsidRPr="00FC6996">
        <w:rPr>
          <w:bCs/>
          <w:sz w:val="32"/>
          <w:szCs w:val="32"/>
        </w:rPr>
        <w:t xml:space="preserve"> </w:t>
      </w:r>
    </w:p>
    <w:p w:rsidR="00291828" w:rsidRPr="00FC6996" w:rsidRDefault="00291828" w:rsidP="00291828">
      <w:pPr>
        <w:ind w:left="360"/>
        <w:rPr>
          <w:bCs/>
          <w:sz w:val="16"/>
          <w:szCs w:val="16"/>
        </w:rPr>
      </w:pPr>
    </w:p>
    <w:p w:rsidR="000A7AD7" w:rsidRPr="00FC6996" w:rsidRDefault="000A7AD7">
      <w:pPr>
        <w:numPr>
          <w:ilvl w:val="0"/>
          <w:numId w:val="17"/>
        </w:numPr>
        <w:rPr>
          <w:bCs/>
          <w:sz w:val="32"/>
          <w:szCs w:val="32"/>
        </w:rPr>
      </w:pPr>
      <w:r w:rsidRPr="00FC6996">
        <w:rPr>
          <w:bCs/>
          <w:sz w:val="32"/>
          <w:szCs w:val="32"/>
        </w:rPr>
        <w:t>Signed Confidentiality Form.</w:t>
      </w:r>
    </w:p>
    <w:p w:rsidR="00DD51EE" w:rsidRPr="00FC6996" w:rsidRDefault="00DD51EE" w:rsidP="00DD51EE">
      <w:pPr>
        <w:ind w:left="360"/>
        <w:rPr>
          <w:bCs/>
          <w:sz w:val="16"/>
          <w:szCs w:val="16"/>
        </w:rPr>
      </w:pPr>
    </w:p>
    <w:p w:rsidR="000A7AD7" w:rsidRPr="00FC6996" w:rsidRDefault="000A7AD7">
      <w:pPr>
        <w:numPr>
          <w:ilvl w:val="0"/>
          <w:numId w:val="17"/>
        </w:numPr>
        <w:rPr>
          <w:bCs/>
          <w:sz w:val="32"/>
          <w:szCs w:val="32"/>
        </w:rPr>
      </w:pPr>
      <w:r w:rsidRPr="00FC6996">
        <w:rPr>
          <w:spacing w:val="-3"/>
          <w:sz w:val="32"/>
          <w:szCs w:val="32"/>
        </w:rPr>
        <w:t>Criminal Background Check.</w:t>
      </w:r>
    </w:p>
    <w:p w:rsidR="00DD51EE" w:rsidRPr="00FC6996" w:rsidRDefault="00DD51EE" w:rsidP="00DD51EE">
      <w:pPr>
        <w:ind w:left="360"/>
        <w:rPr>
          <w:bCs/>
          <w:sz w:val="16"/>
          <w:szCs w:val="16"/>
        </w:rPr>
      </w:pPr>
    </w:p>
    <w:p w:rsidR="000A7AD7" w:rsidRPr="00FC6996" w:rsidRDefault="00DD51EE">
      <w:pPr>
        <w:numPr>
          <w:ilvl w:val="0"/>
          <w:numId w:val="17"/>
        </w:numPr>
        <w:rPr>
          <w:bCs/>
          <w:sz w:val="32"/>
          <w:szCs w:val="32"/>
        </w:rPr>
      </w:pPr>
      <w:r w:rsidRPr="00FC6996">
        <w:rPr>
          <w:spacing w:val="-3"/>
          <w:sz w:val="32"/>
          <w:szCs w:val="32"/>
        </w:rPr>
        <w:t xml:space="preserve">Copy of </w:t>
      </w:r>
      <w:r w:rsidR="00291828" w:rsidRPr="00FC6996">
        <w:rPr>
          <w:spacing w:val="-3"/>
          <w:sz w:val="32"/>
          <w:szCs w:val="32"/>
        </w:rPr>
        <w:t xml:space="preserve">current </w:t>
      </w:r>
      <w:r w:rsidRPr="00FC6996">
        <w:rPr>
          <w:spacing w:val="-3"/>
          <w:sz w:val="32"/>
          <w:szCs w:val="32"/>
        </w:rPr>
        <w:t xml:space="preserve">CPR </w:t>
      </w:r>
      <w:r w:rsidR="00291828" w:rsidRPr="00FC6996">
        <w:rPr>
          <w:spacing w:val="-3"/>
          <w:sz w:val="32"/>
          <w:szCs w:val="32"/>
        </w:rPr>
        <w:t xml:space="preserve">certification </w:t>
      </w:r>
      <w:r w:rsidRPr="00FC6996">
        <w:rPr>
          <w:spacing w:val="-3"/>
          <w:sz w:val="32"/>
          <w:szCs w:val="32"/>
        </w:rPr>
        <w:t xml:space="preserve">card </w:t>
      </w:r>
      <w:r w:rsidR="00291828" w:rsidRPr="00FC6996">
        <w:rPr>
          <w:spacing w:val="-3"/>
          <w:sz w:val="32"/>
          <w:szCs w:val="32"/>
        </w:rPr>
        <w:t>by an American Heart Association sponsored program</w:t>
      </w:r>
    </w:p>
    <w:p w:rsidR="000A7AD7" w:rsidRPr="00FC6996" w:rsidRDefault="000A7AD7">
      <w:pPr>
        <w:rPr>
          <w:b/>
          <w:bCs/>
          <w:sz w:val="28"/>
          <w:szCs w:val="28"/>
        </w:rPr>
      </w:pPr>
    </w:p>
    <w:p w:rsidR="000A7AD7" w:rsidRPr="00FC6996" w:rsidRDefault="000A7AD7">
      <w:pPr>
        <w:rPr>
          <w:b/>
          <w:bCs/>
        </w:rPr>
      </w:pPr>
    </w:p>
    <w:p w:rsidR="000A7AD7" w:rsidRPr="00FC6996" w:rsidRDefault="009B7491">
      <w:pPr>
        <w:rPr>
          <w:bCs/>
          <w:sz w:val="36"/>
          <w:u w:val="single"/>
        </w:rPr>
      </w:pPr>
      <w:r w:rsidRPr="00FC6996">
        <w:rPr>
          <w:bCs/>
          <w:sz w:val="32"/>
          <w:szCs w:val="32"/>
          <w:u w:val="single"/>
        </w:rPr>
        <w:t>Electronic Documentation</w:t>
      </w:r>
      <w:r w:rsidR="000A7AD7" w:rsidRPr="00FC6996">
        <w:rPr>
          <w:bCs/>
          <w:sz w:val="36"/>
          <w:u w:val="single"/>
        </w:rPr>
        <w:t>:</w:t>
      </w:r>
    </w:p>
    <w:p w:rsidR="000A7AD7" w:rsidRPr="00FC6996" w:rsidRDefault="000A7AD7">
      <w:pPr>
        <w:rPr>
          <w:b/>
          <w:bCs/>
          <w:sz w:val="24"/>
          <w:szCs w:val="24"/>
        </w:rPr>
      </w:pPr>
    </w:p>
    <w:p w:rsidR="000A7AD7" w:rsidRPr="00FC6996" w:rsidRDefault="009B7491">
      <w:pPr>
        <w:rPr>
          <w:sz w:val="32"/>
          <w:szCs w:val="32"/>
        </w:rPr>
      </w:pPr>
      <w:r w:rsidRPr="00FC6996">
        <w:rPr>
          <w:bCs/>
          <w:sz w:val="32"/>
          <w:szCs w:val="32"/>
        </w:rPr>
        <w:t xml:space="preserve">A computer log-in will be issued </w:t>
      </w:r>
      <w:r w:rsidR="000A7AD7" w:rsidRPr="00FC6996">
        <w:rPr>
          <w:bCs/>
          <w:sz w:val="32"/>
          <w:szCs w:val="32"/>
        </w:rPr>
        <w:t xml:space="preserve">after instruction from </w:t>
      </w:r>
      <w:r w:rsidRPr="00FC6996">
        <w:rPr>
          <w:bCs/>
          <w:sz w:val="32"/>
          <w:szCs w:val="32"/>
        </w:rPr>
        <w:t xml:space="preserve">clinical instructor and/or preceptor or after successfully completing designated computer classes offered by Spartanburg Regional Education Department.  </w:t>
      </w:r>
    </w:p>
    <w:p w:rsidR="000A7AD7" w:rsidRPr="00FC6996" w:rsidRDefault="000A7AD7"/>
    <w:p w:rsidR="000A7AD7" w:rsidRPr="00FC6996" w:rsidRDefault="000A7AD7"/>
    <w:p w:rsidR="000A7AD7" w:rsidRPr="00FC6996" w:rsidRDefault="000A7AD7"/>
    <w:p w:rsidR="000A7AD7" w:rsidRPr="00FC6996" w:rsidRDefault="000A7AD7"/>
    <w:p w:rsidR="000A7AD7" w:rsidRPr="00FC6996" w:rsidRDefault="000A7AD7"/>
    <w:p w:rsidR="000A7AD7" w:rsidRPr="00FC6996" w:rsidRDefault="000A7AD7">
      <w:pPr>
        <w:pStyle w:val="Heading2"/>
        <w:rPr>
          <w:sz w:val="40"/>
          <w:u w:val="single"/>
        </w:rPr>
      </w:pPr>
      <w:r w:rsidRPr="00FC6996">
        <w:rPr>
          <w:sz w:val="40"/>
          <w:u w:val="single"/>
        </w:rPr>
        <w:t>Injury and Exposure Guidelines</w:t>
      </w:r>
    </w:p>
    <w:p w:rsidR="000A7AD7" w:rsidRPr="00FC6996" w:rsidRDefault="000A7AD7">
      <w:pPr>
        <w:jc w:val="center"/>
        <w:rPr>
          <w:b/>
          <w:sz w:val="32"/>
        </w:rPr>
      </w:pPr>
    </w:p>
    <w:p w:rsidR="000A7AD7" w:rsidRPr="00FC6996" w:rsidRDefault="000A7AD7">
      <w:pPr>
        <w:pStyle w:val="BodyText2"/>
        <w:rPr>
          <w:b w:val="0"/>
          <w:szCs w:val="32"/>
        </w:rPr>
      </w:pPr>
      <w:r w:rsidRPr="00FC6996">
        <w:rPr>
          <w:b w:val="0"/>
          <w:szCs w:val="32"/>
        </w:rPr>
        <w:t>Safety in the work environment and prevention of injuries and exposures is everyone’s responsibility</w:t>
      </w:r>
      <w:r w:rsidR="00892344" w:rsidRPr="00FC6996">
        <w:rPr>
          <w:b w:val="0"/>
          <w:szCs w:val="32"/>
        </w:rPr>
        <w:t xml:space="preserve">. </w:t>
      </w:r>
      <w:r w:rsidR="005226FD" w:rsidRPr="00FC6996">
        <w:rPr>
          <w:b w:val="0"/>
          <w:szCs w:val="32"/>
        </w:rPr>
        <w:t>I</w:t>
      </w:r>
      <w:r w:rsidR="009B7491" w:rsidRPr="00FC6996">
        <w:rPr>
          <w:b w:val="0"/>
          <w:szCs w:val="32"/>
        </w:rPr>
        <w:t xml:space="preserve">n the event you </w:t>
      </w:r>
      <w:r w:rsidRPr="00FC6996">
        <w:rPr>
          <w:b w:val="0"/>
          <w:szCs w:val="32"/>
        </w:rPr>
        <w:t xml:space="preserve">experience an injury, </w:t>
      </w:r>
      <w:r w:rsidR="009B7491" w:rsidRPr="00FC6996">
        <w:rPr>
          <w:b w:val="0"/>
          <w:szCs w:val="32"/>
        </w:rPr>
        <w:t xml:space="preserve">have </w:t>
      </w:r>
      <w:r w:rsidRPr="00FC6996">
        <w:rPr>
          <w:b w:val="0"/>
          <w:szCs w:val="32"/>
        </w:rPr>
        <w:t>an exposure to blood and body fluids</w:t>
      </w:r>
      <w:r w:rsidR="009B7491" w:rsidRPr="00FC6996">
        <w:rPr>
          <w:b w:val="0"/>
          <w:szCs w:val="32"/>
        </w:rPr>
        <w:t xml:space="preserve"> (either through the skin </w:t>
      </w:r>
      <w:r w:rsidR="005226FD" w:rsidRPr="00FC6996">
        <w:rPr>
          <w:b w:val="0"/>
          <w:szCs w:val="32"/>
        </w:rPr>
        <w:t xml:space="preserve">e.g., </w:t>
      </w:r>
      <w:r w:rsidR="009B7491" w:rsidRPr="00FC6996">
        <w:rPr>
          <w:b w:val="0"/>
          <w:szCs w:val="32"/>
        </w:rPr>
        <w:t xml:space="preserve">needlestick or onto a mucus membrane </w:t>
      </w:r>
      <w:r w:rsidR="005226FD" w:rsidRPr="00FC6996">
        <w:rPr>
          <w:b w:val="0"/>
          <w:szCs w:val="32"/>
        </w:rPr>
        <w:t xml:space="preserve">e.g., </w:t>
      </w:r>
      <w:r w:rsidR="009B7491" w:rsidRPr="00FC6996">
        <w:rPr>
          <w:b w:val="0"/>
          <w:szCs w:val="32"/>
        </w:rPr>
        <w:t xml:space="preserve">eyes, nose, mouth), </w:t>
      </w:r>
      <w:r w:rsidRPr="00FC6996">
        <w:rPr>
          <w:b w:val="0"/>
          <w:szCs w:val="32"/>
        </w:rPr>
        <w:t xml:space="preserve">or </w:t>
      </w:r>
      <w:r w:rsidR="009B7491" w:rsidRPr="00FC6996">
        <w:rPr>
          <w:b w:val="0"/>
          <w:szCs w:val="32"/>
        </w:rPr>
        <w:t>t</w:t>
      </w:r>
      <w:r w:rsidRPr="00FC6996">
        <w:rPr>
          <w:b w:val="0"/>
          <w:szCs w:val="32"/>
        </w:rPr>
        <w:t>o a communicable disease during your clinical experience at SRHS please follow these steps:</w:t>
      </w:r>
    </w:p>
    <w:p w:rsidR="005226FD" w:rsidRPr="00FC6996" w:rsidRDefault="005226FD">
      <w:pPr>
        <w:pStyle w:val="BodyText2"/>
        <w:rPr>
          <w:b w:val="0"/>
          <w:sz w:val="28"/>
        </w:rPr>
      </w:pPr>
    </w:p>
    <w:p w:rsidR="005226FD" w:rsidRPr="00FC6996" w:rsidRDefault="005226FD" w:rsidP="005226FD">
      <w:pPr>
        <w:pStyle w:val="BodyText2"/>
        <w:numPr>
          <w:ilvl w:val="0"/>
          <w:numId w:val="29"/>
        </w:numPr>
        <w:rPr>
          <w:b w:val="0"/>
          <w:sz w:val="28"/>
        </w:rPr>
      </w:pPr>
      <w:r w:rsidRPr="00FC6996">
        <w:rPr>
          <w:sz w:val="28"/>
        </w:rPr>
        <w:t>Perform First Aid</w:t>
      </w:r>
      <w:r w:rsidRPr="00FC6996">
        <w:rPr>
          <w:b w:val="0"/>
          <w:sz w:val="28"/>
        </w:rPr>
        <w:t>. For a splash into eyes, flush with water for 15 minutes. For a needlestick, cut, wound, or splash on mucus membrane (other than eyes), wash the exposed body part with lots of soap and water. Do not use caustic agents (e.g., bleach), antiseptics or disinfectants in the wound.</w:t>
      </w:r>
    </w:p>
    <w:p w:rsidR="000A7AD7" w:rsidRPr="00FC6996" w:rsidRDefault="000A7AD7">
      <w:pPr>
        <w:pStyle w:val="BodyText2"/>
        <w:rPr>
          <w:b w:val="0"/>
          <w:sz w:val="28"/>
        </w:rPr>
      </w:pPr>
    </w:p>
    <w:p w:rsidR="005226FD" w:rsidRPr="00FC6996" w:rsidRDefault="000A7AD7">
      <w:pPr>
        <w:pStyle w:val="BodyText2"/>
        <w:numPr>
          <w:ilvl w:val="0"/>
          <w:numId w:val="7"/>
        </w:numPr>
        <w:rPr>
          <w:b w:val="0"/>
          <w:sz w:val="28"/>
        </w:rPr>
      </w:pPr>
      <w:r w:rsidRPr="00FC6996">
        <w:rPr>
          <w:sz w:val="28"/>
        </w:rPr>
        <w:t>REPORT IMMEDIATELY TO YOUR INSTRUCTOR OR PRECEPTOR AND THE DEPARTMENT MANAGER</w:t>
      </w:r>
      <w:r w:rsidR="00892344" w:rsidRPr="00FC6996">
        <w:rPr>
          <w:b w:val="0"/>
          <w:sz w:val="28"/>
        </w:rPr>
        <w:t>.</w:t>
      </w:r>
    </w:p>
    <w:p w:rsidR="005226FD" w:rsidRPr="00FC6996" w:rsidRDefault="005226FD" w:rsidP="005226FD">
      <w:pPr>
        <w:pStyle w:val="BodyText2"/>
        <w:ind w:left="360"/>
        <w:rPr>
          <w:b w:val="0"/>
          <w:sz w:val="28"/>
        </w:rPr>
      </w:pPr>
      <w:r w:rsidRPr="00FC6996">
        <w:rPr>
          <w:b w:val="0"/>
          <w:sz w:val="28"/>
        </w:rPr>
        <w:t xml:space="preserve"> </w:t>
      </w:r>
    </w:p>
    <w:p w:rsidR="000A7AD7" w:rsidRPr="00FC6996" w:rsidRDefault="005226FD">
      <w:pPr>
        <w:pStyle w:val="BodyText2"/>
        <w:numPr>
          <w:ilvl w:val="0"/>
          <w:numId w:val="7"/>
        </w:numPr>
        <w:rPr>
          <w:b w:val="0"/>
          <w:sz w:val="28"/>
        </w:rPr>
      </w:pPr>
      <w:r w:rsidRPr="00FC6996">
        <w:rPr>
          <w:b w:val="0"/>
          <w:sz w:val="28"/>
        </w:rPr>
        <w:t xml:space="preserve">Call </w:t>
      </w:r>
      <w:r w:rsidR="000A7AD7" w:rsidRPr="00FC6996">
        <w:rPr>
          <w:b w:val="0"/>
          <w:bCs/>
          <w:sz w:val="28"/>
        </w:rPr>
        <w:t>Employee Health Office</w:t>
      </w:r>
      <w:r w:rsidRPr="00FC6996">
        <w:rPr>
          <w:b w:val="0"/>
          <w:bCs/>
          <w:sz w:val="28"/>
        </w:rPr>
        <w:t xml:space="preserve"> (560-6192) Business hours are Mon-Fri 7a-4pm. After hours call the Nursing Administration Supervisor (560-6000)</w:t>
      </w:r>
      <w:r w:rsidR="000A7AD7" w:rsidRPr="00FC6996">
        <w:rPr>
          <w:b w:val="0"/>
          <w:sz w:val="28"/>
        </w:rPr>
        <w:t>.</w:t>
      </w:r>
    </w:p>
    <w:p w:rsidR="000A7AD7" w:rsidRPr="00FC6996" w:rsidRDefault="000A7AD7">
      <w:pPr>
        <w:pStyle w:val="BodyText2"/>
        <w:rPr>
          <w:b w:val="0"/>
          <w:sz w:val="28"/>
        </w:rPr>
      </w:pPr>
    </w:p>
    <w:p w:rsidR="000A7AD7" w:rsidRPr="00FC6996" w:rsidRDefault="000A7AD7">
      <w:pPr>
        <w:pStyle w:val="BodyText2"/>
        <w:numPr>
          <w:ilvl w:val="0"/>
          <w:numId w:val="7"/>
        </w:numPr>
        <w:rPr>
          <w:sz w:val="28"/>
        </w:rPr>
      </w:pPr>
      <w:r w:rsidRPr="00FC6996">
        <w:rPr>
          <w:sz w:val="28"/>
        </w:rPr>
        <w:t xml:space="preserve">COMPLETE ALL APPROPRIATE PARTS of the S.R.E.O.  </w:t>
      </w:r>
    </w:p>
    <w:p w:rsidR="000A7AD7" w:rsidRPr="00FC6996" w:rsidRDefault="000A7AD7">
      <w:pPr>
        <w:pStyle w:val="BodyText2"/>
        <w:ind w:left="720"/>
        <w:rPr>
          <w:b w:val="0"/>
          <w:sz w:val="28"/>
        </w:rPr>
      </w:pPr>
      <w:r w:rsidRPr="00FC6996">
        <w:rPr>
          <w:sz w:val="28"/>
        </w:rPr>
        <w:t xml:space="preserve"> </w:t>
      </w:r>
      <w:r w:rsidRPr="00FC6996">
        <w:rPr>
          <w:b w:val="0"/>
          <w:sz w:val="28"/>
        </w:rPr>
        <w:t>(Supervisor’s Report of Employee Occurrence)</w:t>
      </w:r>
    </w:p>
    <w:p w:rsidR="000A7AD7" w:rsidRPr="00FC6996" w:rsidRDefault="000A7AD7">
      <w:pPr>
        <w:pStyle w:val="BodyText2"/>
        <w:rPr>
          <w:b w:val="0"/>
          <w:sz w:val="28"/>
        </w:rPr>
      </w:pPr>
    </w:p>
    <w:p w:rsidR="000A7AD7" w:rsidRPr="00FC6996" w:rsidRDefault="005226FD">
      <w:pPr>
        <w:pStyle w:val="BodyText2"/>
        <w:numPr>
          <w:ilvl w:val="0"/>
          <w:numId w:val="8"/>
        </w:numPr>
        <w:rPr>
          <w:b w:val="0"/>
          <w:sz w:val="28"/>
        </w:rPr>
      </w:pPr>
      <w:r w:rsidRPr="00FC6996">
        <w:rPr>
          <w:sz w:val="28"/>
        </w:rPr>
        <w:t xml:space="preserve">Report to the Employee Health Office </w:t>
      </w:r>
      <w:r w:rsidR="00B74F2D" w:rsidRPr="00FC6996">
        <w:rPr>
          <w:sz w:val="28"/>
        </w:rPr>
        <w:t xml:space="preserve">with the completed </w:t>
      </w:r>
      <w:r w:rsidR="000A7AD7" w:rsidRPr="00FC6996">
        <w:rPr>
          <w:sz w:val="28"/>
        </w:rPr>
        <w:t>S.R.E.O.</w:t>
      </w:r>
      <w:r w:rsidR="00B74F2D" w:rsidRPr="00FC6996">
        <w:rPr>
          <w:b w:val="0"/>
          <w:sz w:val="28"/>
        </w:rPr>
        <w:t xml:space="preserve"> located on the 4</w:t>
      </w:r>
      <w:r w:rsidR="00B74F2D" w:rsidRPr="00FC6996">
        <w:rPr>
          <w:b w:val="0"/>
          <w:sz w:val="28"/>
          <w:vertAlign w:val="superscript"/>
        </w:rPr>
        <w:t>th</w:t>
      </w:r>
      <w:r w:rsidR="00B74F2D" w:rsidRPr="00FC6996">
        <w:rPr>
          <w:b w:val="0"/>
          <w:sz w:val="28"/>
        </w:rPr>
        <w:t xml:space="preserve"> floor of the </w:t>
      </w:r>
      <w:smartTag w:uri="urn:schemas-microsoft-com:office:smarttags" w:element="place">
        <w:smartTag w:uri="urn:schemas-microsoft-com:office:smarttags" w:element="PlaceName">
          <w:r w:rsidR="00B74F2D" w:rsidRPr="00FC6996">
            <w:rPr>
              <w:b w:val="0"/>
              <w:sz w:val="28"/>
            </w:rPr>
            <w:t>Regional</w:t>
          </w:r>
        </w:smartTag>
        <w:r w:rsidR="00B74F2D" w:rsidRPr="00FC6996">
          <w:rPr>
            <w:b w:val="0"/>
            <w:sz w:val="28"/>
          </w:rPr>
          <w:t xml:space="preserve"> </w:t>
        </w:r>
        <w:smartTag w:uri="urn:schemas-microsoft-com:office:smarttags" w:element="PlaceName">
          <w:r w:rsidR="00B74F2D" w:rsidRPr="00FC6996">
            <w:rPr>
              <w:b w:val="0"/>
              <w:sz w:val="28"/>
            </w:rPr>
            <w:t>Outpatient</w:t>
          </w:r>
        </w:smartTag>
        <w:r w:rsidR="00B74F2D" w:rsidRPr="00FC6996">
          <w:rPr>
            <w:b w:val="0"/>
            <w:sz w:val="28"/>
          </w:rPr>
          <w:t xml:space="preserve"> </w:t>
        </w:r>
        <w:smartTag w:uri="urn:schemas-microsoft-com:office:smarttags" w:element="PlaceType">
          <w:r w:rsidR="00B74F2D" w:rsidRPr="00FC6996">
            <w:rPr>
              <w:b w:val="0"/>
              <w:sz w:val="28"/>
            </w:rPr>
            <w:t>Center</w:t>
          </w:r>
        </w:smartTag>
      </w:smartTag>
      <w:r w:rsidR="00B74F2D" w:rsidRPr="00FC6996">
        <w:rPr>
          <w:b w:val="0"/>
          <w:sz w:val="28"/>
        </w:rPr>
        <w:t xml:space="preserve"> (</w:t>
      </w:r>
      <w:smartTag w:uri="urn:schemas-microsoft-com:office:smarttags" w:element="address">
        <w:smartTag w:uri="urn:schemas-microsoft-com:office:smarttags" w:element="Street">
          <w:r w:rsidR="00B74F2D" w:rsidRPr="00FC6996">
            <w:rPr>
              <w:b w:val="0"/>
              <w:sz w:val="28"/>
            </w:rPr>
            <w:t>suite</w:t>
          </w:r>
        </w:smartTag>
        <w:r w:rsidR="00B74F2D" w:rsidRPr="00FC6996">
          <w:rPr>
            <w:b w:val="0"/>
            <w:sz w:val="28"/>
          </w:rPr>
          <w:t xml:space="preserve"> 400</w:t>
        </w:r>
      </w:smartTag>
      <w:r w:rsidR="00B74F2D" w:rsidRPr="00FC6996">
        <w:rPr>
          <w:b w:val="0"/>
          <w:sz w:val="28"/>
        </w:rPr>
        <w:t xml:space="preserve">). Do not </w:t>
      </w:r>
      <w:r w:rsidR="000A7AD7" w:rsidRPr="00FC6996">
        <w:rPr>
          <w:b w:val="0"/>
          <w:sz w:val="28"/>
        </w:rPr>
        <w:t xml:space="preserve">send the S.R.E.O. form in interoffice mail. A Nurse will perform the initial assessment and provide direction for follow-up as needed. Do not go to the </w:t>
      </w:r>
      <w:smartTag w:uri="urn:schemas-microsoft-com:office:smarttags" w:element="place">
        <w:smartTag w:uri="urn:schemas-microsoft-com:office:smarttags" w:element="PlaceName">
          <w:r w:rsidR="000A7AD7" w:rsidRPr="00FC6996">
            <w:rPr>
              <w:b w:val="0"/>
              <w:sz w:val="28"/>
            </w:rPr>
            <w:t>Emergency</w:t>
          </w:r>
        </w:smartTag>
        <w:r w:rsidR="000A7AD7" w:rsidRPr="00FC6996">
          <w:rPr>
            <w:b w:val="0"/>
            <w:sz w:val="28"/>
          </w:rPr>
          <w:t xml:space="preserve"> </w:t>
        </w:r>
        <w:smartTag w:uri="urn:schemas-microsoft-com:office:smarttags" w:element="PlaceType">
          <w:r w:rsidR="000A7AD7" w:rsidRPr="00FC6996">
            <w:rPr>
              <w:b w:val="0"/>
              <w:sz w:val="28"/>
            </w:rPr>
            <w:t>Center</w:t>
          </w:r>
        </w:smartTag>
      </w:smartTag>
      <w:r w:rsidR="000A7AD7" w:rsidRPr="00FC6996">
        <w:rPr>
          <w:b w:val="0"/>
          <w:sz w:val="28"/>
        </w:rPr>
        <w:t xml:space="preserve"> or without prior direction of the EHO office nurse or the Nursing Administrative Supervisor.</w:t>
      </w:r>
    </w:p>
    <w:p w:rsidR="000A7AD7" w:rsidRPr="00FC6996" w:rsidRDefault="000A7AD7">
      <w:pPr>
        <w:pStyle w:val="BodyText2"/>
        <w:rPr>
          <w:b w:val="0"/>
          <w:sz w:val="28"/>
        </w:rPr>
      </w:pPr>
    </w:p>
    <w:p w:rsidR="000A7AD7" w:rsidRPr="00FC6996" w:rsidRDefault="000A7AD7">
      <w:pPr>
        <w:ind w:left="465"/>
        <w:jc w:val="center"/>
        <w:rPr>
          <w:b/>
          <w:bCs/>
        </w:rPr>
      </w:pPr>
    </w:p>
    <w:p w:rsidR="000A7AD7" w:rsidRPr="00FC6996" w:rsidRDefault="000A7AD7">
      <w:pPr>
        <w:pStyle w:val="BodyText2"/>
        <w:rPr>
          <w:b w:val="0"/>
          <w:sz w:val="28"/>
        </w:rPr>
      </w:pPr>
    </w:p>
    <w:p w:rsidR="000A7AD7" w:rsidRPr="00FC6996" w:rsidRDefault="00B74F2D">
      <w:pPr>
        <w:pStyle w:val="BodyText2"/>
        <w:rPr>
          <w:b w:val="0"/>
          <w:sz w:val="28"/>
        </w:rPr>
      </w:pPr>
      <w:r w:rsidRPr="00FC6996">
        <w:rPr>
          <w:b w:val="0"/>
          <w:sz w:val="28"/>
        </w:rPr>
        <w:t>In addition to your clinical instructor, all Nursing students should report injuries and exposures to Cynthia Rice, Clinical Liaison Educator (560-6549).</w:t>
      </w:r>
    </w:p>
    <w:p w:rsidR="000A7AD7" w:rsidRPr="00FC6996" w:rsidRDefault="000A7AD7">
      <w:pPr>
        <w:pStyle w:val="BodyText2"/>
        <w:rPr>
          <w:b w:val="0"/>
          <w:sz w:val="28"/>
        </w:rPr>
      </w:pPr>
    </w:p>
    <w:p w:rsidR="000A7AD7" w:rsidRPr="00FC6996" w:rsidRDefault="000A7AD7">
      <w:pPr>
        <w:pStyle w:val="BodyText2"/>
        <w:rPr>
          <w:b w:val="0"/>
          <w:sz w:val="28"/>
        </w:rPr>
      </w:pPr>
    </w:p>
    <w:p w:rsidR="000A7AD7" w:rsidRPr="00FC6996" w:rsidRDefault="000A7AD7">
      <w:pPr>
        <w:pStyle w:val="BodyText2"/>
        <w:jc w:val="center"/>
      </w:pPr>
    </w:p>
    <w:p w:rsidR="000A7AD7" w:rsidRPr="00FC6996" w:rsidRDefault="000A7AD7">
      <w:pPr>
        <w:pStyle w:val="BodyText2"/>
        <w:jc w:val="center"/>
        <w:rPr>
          <w:sz w:val="40"/>
          <w:u w:val="single"/>
        </w:rPr>
      </w:pPr>
    </w:p>
    <w:p w:rsidR="000A7AD7" w:rsidRPr="00FC6996" w:rsidRDefault="000A7AD7">
      <w:pPr>
        <w:pStyle w:val="BodyText2"/>
        <w:jc w:val="center"/>
        <w:rPr>
          <w:sz w:val="40"/>
          <w:u w:val="single"/>
        </w:rPr>
      </w:pPr>
    </w:p>
    <w:p w:rsidR="000A7AD7" w:rsidRPr="00FC6996" w:rsidRDefault="000A7AD7">
      <w:pPr>
        <w:pStyle w:val="BodyText2"/>
        <w:jc w:val="center"/>
        <w:rPr>
          <w:sz w:val="40"/>
          <w:u w:val="single"/>
        </w:rPr>
      </w:pPr>
      <w:r w:rsidRPr="00FC6996">
        <w:rPr>
          <w:sz w:val="40"/>
          <w:u w:val="single"/>
        </w:rPr>
        <w:t>Infection Control Guidelines</w:t>
      </w:r>
    </w:p>
    <w:p w:rsidR="000A7AD7" w:rsidRPr="00FC6996" w:rsidRDefault="000A7AD7">
      <w:pPr>
        <w:pStyle w:val="BodyText2"/>
        <w:jc w:val="center"/>
      </w:pPr>
    </w:p>
    <w:p w:rsidR="000A7AD7" w:rsidRPr="00FC6996" w:rsidRDefault="000A7AD7">
      <w:pPr>
        <w:pStyle w:val="BodyText2"/>
        <w:rPr>
          <w:b w:val="0"/>
          <w:sz w:val="28"/>
        </w:rPr>
      </w:pPr>
      <w:r w:rsidRPr="00FC6996">
        <w:t>INFECTION CONTROL IS EVERYONE’S RESPONSIBILITY</w:t>
      </w:r>
      <w:r w:rsidR="00892344" w:rsidRPr="00FC6996">
        <w:t>.</w:t>
      </w:r>
      <w:r w:rsidR="00892344" w:rsidRPr="00FC6996">
        <w:rPr>
          <w:b w:val="0"/>
        </w:rPr>
        <w:t xml:space="preserve"> </w:t>
      </w:r>
      <w:r w:rsidRPr="00FC6996">
        <w:rPr>
          <w:b w:val="0"/>
          <w:sz w:val="28"/>
        </w:rPr>
        <w:t xml:space="preserve">The following information will supplement the program on </w:t>
      </w:r>
      <w:r w:rsidRPr="00FC6996">
        <w:rPr>
          <w:b w:val="0"/>
          <w:sz w:val="28"/>
          <w:u w:val="single"/>
        </w:rPr>
        <w:t>Infection Control</w:t>
      </w:r>
      <w:r w:rsidRPr="00FC6996">
        <w:rPr>
          <w:b w:val="0"/>
          <w:sz w:val="28"/>
        </w:rPr>
        <w:t xml:space="preserve"> and help you have a safe learning experience at SRHS.</w:t>
      </w:r>
    </w:p>
    <w:p w:rsidR="000A7AD7" w:rsidRPr="00FC6996" w:rsidRDefault="000A7AD7">
      <w:pPr>
        <w:pStyle w:val="BodyText2"/>
        <w:rPr>
          <w:b w:val="0"/>
          <w:sz w:val="28"/>
        </w:rPr>
      </w:pPr>
    </w:p>
    <w:p w:rsidR="000A7AD7" w:rsidRPr="00FC6996" w:rsidRDefault="000A7AD7">
      <w:pPr>
        <w:pStyle w:val="BodyText2"/>
        <w:numPr>
          <w:ilvl w:val="0"/>
          <w:numId w:val="8"/>
        </w:numPr>
        <w:rPr>
          <w:b w:val="0"/>
          <w:sz w:val="28"/>
        </w:rPr>
      </w:pPr>
      <w:r w:rsidRPr="00FC6996">
        <w:rPr>
          <w:sz w:val="28"/>
        </w:rPr>
        <w:t>Infection Control Department</w:t>
      </w:r>
    </w:p>
    <w:p w:rsidR="000A7AD7" w:rsidRPr="00FC6996" w:rsidRDefault="000A7AD7">
      <w:pPr>
        <w:pStyle w:val="BodyText2"/>
        <w:ind w:left="720"/>
        <w:rPr>
          <w:b w:val="0"/>
          <w:sz w:val="28"/>
        </w:rPr>
      </w:pPr>
      <w:r w:rsidRPr="00FC6996">
        <w:rPr>
          <w:b w:val="0"/>
          <w:sz w:val="28"/>
        </w:rPr>
        <w:t>Spartanburg Regional Medical Center-560-6957</w:t>
      </w:r>
    </w:p>
    <w:p w:rsidR="000A7AD7" w:rsidRPr="00FC6996" w:rsidRDefault="000A7AD7">
      <w:pPr>
        <w:pStyle w:val="BodyText2"/>
        <w:ind w:left="720"/>
        <w:rPr>
          <w:b w:val="0"/>
          <w:sz w:val="28"/>
        </w:rPr>
      </w:pPr>
      <w:smartTag w:uri="urn:schemas-microsoft-com:office:smarttags" w:element="place">
        <w:smartTag w:uri="urn:schemas-microsoft-com:office:smarttags" w:element="PlaceName">
          <w:r w:rsidRPr="00FC6996">
            <w:rPr>
              <w:b w:val="0"/>
              <w:sz w:val="28"/>
            </w:rPr>
            <w:t>Spartanburg</w:t>
          </w:r>
        </w:smartTag>
        <w:r w:rsidRPr="00FC6996">
          <w:rPr>
            <w:b w:val="0"/>
            <w:sz w:val="28"/>
          </w:rPr>
          <w:t xml:space="preserve"> </w:t>
        </w:r>
        <w:smartTag w:uri="urn:schemas-microsoft-com:office:smarttags" w:element="PlaceType">
          <w:r w:rsidRPr="00FC6996">
            <w:rPr>
              <w:b w:val="0"/>
              <w:sz w:val="28"/>
            </w:rPr>
            <w:t>Hospital</w:t>
          </w:r>
        </w:smartTag>
      </w:smartTag>
      <w:r w:rsidRPr="00FC6996">
        <w:rPr>
          <w:b w:val="0"/>
          <w:sz w:val="28"/>
        </w:rPr>
        <w:t xml:space="preserve"> For Restorative Care-560-</w:t>
      </w:r>
      <w:r w:rsidR="00B74F2D" w:rsidRPr="00FC6996">
        <w:rPr>
          <w:b w:val="0"/>
          <w:sz w:val="28"/>
        </w:rPr>
        <w:t>3065</w:t>
      </w:r>
    </w:p>
    <w:p w:rsidR="000A7AD7" w:rsidRPr="00FC6996" w:rsidRDefault="000A7AD7">
      <w:pPr>
        <w:pStyle w:val="BodyText2"/>
        <w:rPr>
          <w:b w:val="0"/>
          <w:sz w:val="28"/>
        </w:rPr>
      </w:pPr>
      <w:r w:rsidRPr="00FC6996">
        <w:rPr>
          <w:b w:val="0"/>
          <w:sz w:val="28"/>
        </w:rPr>
        <w:tab/>
      </w:r>
    </w:p>
    <w:p w:rsidR="000A7AD7" w:rsidRPr="00FC6996" w:rsidRDefault="000A7AD7">
      <w:pPr>
        <w:pStyle w:val="BodyText2"/>
        <w:numPr>
          <w:ilvl w:val="0"/>
          <w:numId w:val="8"/>
        </w:numPr>
        <w:rPr>
          <w:b w:val="0"/>
          <w:sz w:val="28"/>
        </w:rPr>
      </w:pPr>
      <w:r w:rsidRPr="00FC6996">
        <w:rPr>
          <w:sz w:val="28"/>
        </w:rPr>
        <w:t>Infection Control Manual</w:t>
      </w:r>
    </w:p>
    <w:p w:rsidR="000A7AD7" w:rsidRPr="00FC6996" w:rsidRDefault="000A7AD7">
      <w:pPr>
        <w:pStyle w:val="BodyText2"/>
        <w:ind w:left="720"/>
        <w:rPr>
          <w:b w:val="0"/>
          <w:sz w:val="28"/>
        </w:rPr>
      </w:pPr>
      <w:r w:rsidRPr="00FC6996">
        <w:rPr>
          <w:b w:val="0"/>
          <w:sz w:val="28"/>
        </w:rPr>
        <w:t>Infection Control policies are located in Section 1200 of the Integrated Policy Manual on the HUB.</w:t>
      </w:r>
    </w:p>
    <w:p w:rsidR="000A7AD7" w:rsidRPr="00FC6996" w:rsidRDefault="000A7AD7">
      <w:pPr>
        <w:pStyle w:val="BodyText2"/>
        <w:ind w:left="720"/>
        <w:rPr>
          <w:b w:val="0"/>
          <w:sz w:val="28"/>
        </w:rPr>
      </w:pPr>
      <w:r w:rsidRPr="00FC6996">
        <w:rPr>
          <w:b w:val="0"/>
          <w:sz w:val="28"/>
        </w:rPr>
        <w:t xml:space="preserve">The </w:t>
      </w:r>
      <w:r w:rsidRPr="00FC6996">
        <w:rPr>
          <w:i/>
          <w:sz w:val="28"/>
          <w:u w:val="single"/>
        </w:rPr>
        <w:t>Exposure Control Plans</w:t>
      </w:r>
      <w:r w:rsidRPr="00FC6996">
        <w:rPr>
          <w:b w:val="0"/>
          <w:sz w:val="28"/>
        </w:rPr>
        <w:t xml:space="preserve"> for Bloodborne Pathogens and Tuberculosis are found in 1200.600 of this section. </w:t>
      </w:r>
    </w:p>
    <w:p w:rsidR="000A7AD7" w:rsidRPr="00FC6996" w:rsidRDefault="000A7AD7">
      <w:pPr>
        <w:pStyle w:val="BodyText2"/>
        <w:ind w:left="720"/>
        <w:rPr>
          <w:b w:val="0"/>
          <w:sz w:val="28"/>
        </w:rPr>
      </w:pPr>
    </w:p>
    <w:p w:rsidR="000A7AD7" w:rsidRPr="00FC6996" w:rsidRDefault="000A7AD7">
      <w:pPr>
        <w:pStyle w:val="BodyText2"/>
        <w:numPr>
          <w:ilvl w:val="0"/>
          <w:numId w:val="8"/>
        </w:numPr>
        <w:rPr>
          <w:sz w:val="28"/>
        </w:rPr>
      </w:pPr>
      <w:r w:rsidRPr="00FC6996">
        <w:rPr>
          <w:sz w:val="28"/>
        </w:rPr>
        <w:t>Personal Protective Equipment (PPE)</w:t>
      </w:r>
    </w:p>
    <w:p w:rsidR="000A7AD7" w:rsidRPr="00FC6996" w:rsidRDefault="000A7AD7">
      <w:pPr>
        <w:pStyle w:val="BodyText2"/>
        <w:ind w:left="720"/>
        <w:rPr>
          <w:b w:val="0"/>
          <w:sz w:val="28"/>
        </w:rPr>
      </w:pPr>
      <w:r w:rsidRPr="00FC6996">
        <w:rPr>
          <w:b w:val="0"/>
          <w:sz w:val="28"/>
        </w:rPr>
        <w:t>Locate the PPE on the unit where you are working.</w:t>
      </w:r>
    </w:p>
    <w:p w:rsidR="000A7AD7" w:rsidRPr="00FC6996" w:rsidRDefault="000A7AD7">
      <w:pPr>
        <w:pStyle w:val="BodyText2"/>
        <w:ind w:left="720"/>
        <w:rPr>
          <w:b w:val="0"/>
          <w:sz w:val="28"/>
        </w:rPr>
      </w:pPr>
      <w:r w:rsidRPr="00FC6996">
        <w:rPr>
          <w:b w:val="0"/>
          <w:sz w:val="28"/>
        </w:rPr>
        <w:t>Gloves are available in all sizes.</w:t>
      </w:r>
    </w:p>
    <w:p w:rsidR="000A7AD7" w:rsidRPr="00FC6996" w:rsidRDefault="000A7AD7">
      <w:pPr>
        <w:pStyle w:val="BodyText2"/>
        <w:ind w:left="720"/>
        <w:rPr>
          <w:b w:val="0"/>
          <w:sz w:val="28"/>
        </w:rPr>
      </w:pPr>
      <w:r w:rsidRPr="00FC6996">
        <w:rPr>
          <w:b w:val="0"/>
          <w:sz w:val="28"/>
        </w:rPr>
        <w:t xml:space="preserve">Each unit will have gowns, protective eyewear, and masks in the clean utility room. </w:t>
      </w:r>
    </w:p>
    <w:p w:rsidR="000A7AD7" w:rsidRPr="00FC6996" w:rsidRDefault="000A7AD7">
      <w:pPr>
        <w:pStyle w:val="BodyText2"/>
        <w:ind w:left="720"/>
        <w:rPr>
          <w:b w:val="0"/>
          <w:sz w:val="28"/>
        </w:rPr>
      </w:pPr>
      <w:r w:rsidRPr="00FC6996">
        <w:rPr>
          <w:b w:val="0"/>
          <w:sz w:val="28"/>
        </w:rPr>
        <w:t xml:space="preserve">PPE can be disposed of in the regular waste unless heavily soiled with blood or body fluids.  </w:t>
      </w:r>
    </w:p>
    <w:p w:rsidR="000A7AD7" w:rsidRPr="00FC6996" w:rsidRDefault="000A7AD7">
      <w:pPr>
        <w:pStyle w:val="BodyText2"/>
        <w:ind w:left="720"/>
        <w:rPr>
          <w:b w:val="0"/>
          <w:sz w:val="28"/>
        </w:rPr>
      </w:pPr>
      <w:r w:rsidRPr="00FC6996">
        <w:rPr>
          <w:b w:val="0"/>
          <w:sz w:val="28"/>
        </w:rPr>
        <w:t>PPE is not to be worn outside the area where it is used.</w:t>
      </w:r>
    </w:p>
    <w:p w:rsidR="000A7AD7" w:rsidRPr="00FC6996" w:rsidRDefault="000A7AD7">
      <w:pPr>
        <w:pStyle w:val="BodyText2"/>
        <w:ind w:left="720"/>
        <w:rPr>
          <w:b w:val="0"/>
          <w:sz w:val="28"/>
        </w:rPr>
      </w:pPr>
    </w:p>
    <w:p w:rsidR="000A7AD7" w:rsidRPr="00FC6996" w:rsidRDefault="000A7AD7">
      <w:pPr>
        <w:pStyle w:val="BodyText2"/>
        <w:numPr>
          <w:ilvl w:val="0"/>
          <w:numId w:val="8"/>
        </w:numPr>
        <w:rPr>
          <w:sz w:val="28"/>
        </w:rPr>
      </w:pPr>
      <w:r w:rsidRPr="00FC6996">
        <w:rPr>
          <w:sz w:val="28"/>
        </w:rPr>
        <w:t>Waste Disposal</w:t>
      </w:r>
    </w:p>
    <w:p w:rsidR="000A7AD7" w:rsidRPr="00FC6996" w:rsidRDefault="000A7AD7">
      <w:pPr>
        <w:pStyle w:val="BodyText2"/>
        <w:ind w:left="720"/>
        <w:rPr>
          <w:b w:val="0"/>
          <w:sz w:val="28"/>
        </w:rPr>
      </w:pPr>
      <w:r w:rsidRPr="00FC6996">
        <w:rPr>
          <w:b w:val="0"/>
          <w:sz w:val="28"/>
        </w:rPr>
        <w:t>Waste is separated into three categories:</w:t>
      </w:r>
    </w:p>
    <w:p w:rsidR="000A7AD7" w:rsidRPr="00FC6996" w:rsidRDefault="000A7AD7">
      <w:pPr>
        <w:pStyle w:val="BodyText2"/>
        <w:numPr>
          <w:ilvl w:val="0"/>
          <w:numId w:val="9"/>
        </w:numPr>
        <w:rPr>
          <w:b w:val="0"/>
          <w:sz w:val="28"/>
        </w:rPr>
      </w:pPr>
      <w:r w:rsidRPr="00FC6996">
        <w:rPr>
          <w:b w:val="0"/>
          <w:sz w:val="28"/>
        </w:rPr>
        <w:t>Regular waste in clear bags</w:t>
      </w:r>
    </w:p>
    <w:p w:rsidR="000A7AD7" w:rsidRPr="00FC6996" w:rsidRDefault="000A7AD7">
      <w:pPr>
        <w:pStyle w:val="BodyText2"/>
        <w:numPr>
          <w:ilvl w:val="0"/>
          <w:numId w:val="9"/>
        </w:numPr>
        <w:rPr>
          <w:sz w:val="28"/>
          <w:u w:val="single"/>
        </w:rPr>
      </w:pPr>
      <w:r w:rsidRPr="00FC6996">
        <w:rPr>
          <w:sz w:val="28"/>
          <w:u w:val="single"/>
        </w:rPr>
        <w:t>Infectious waste in red bags</w:t>
      </w:r>
    </w:p>
    <w:p w:rsidR="000A7AD7" w:rsidRPr="00FC6996" w:rsidRDefault="000A7AD7">
      <w:pPr>
        <w:pStyle w:val="BodyText2"/>
        <w:numPr>
          <w:ilvl w:val="0"/>
          <w:numId w:val="9"/>
        </w:numPr>
        <w:rPr>
          <w:b w:val="0"/>
          <w:sz w:val="28"/>
        </w:rPr>
      </w:pPr>
      <w:r w:rsidRPr="00FC6996">
        <w:rPr>
          <w:b w:val="0"/>
          <w:sz w:val="28"/>
        </w:rPr>
        <w:t>Other ie. Chemotherapy</w:t>
      </w:r>
    </w:p>
    <w:p w:rsidR="000A7AD7" w:rsidRPr="00FC6996" w:rsidRDefault="000A7AD7">
      <w:pPr>
        <w:pStyle w:val="BodyText2"/>
        <w:rPr>
          <w:b w:val="0"/>
          <w:sz w:val="28"/>
        </w:rPr>
      </w:pPr>
    </w:p>
    <w:p w:rsidR="00B74F2D" w:rsidRPr="00FC6996" w:rsidRDefault="000A7AD7" w:rsidP="00B74F2D">
      <w:pPr>
        <w:pStyle w:val="BodyText2"/>
        <w:rPr>
          <w:b w:val="0"/>
          <w:sz w:val="28"/>
        </w:rPr>
      </w:pPr>
      <w:r w:rsidRPr="00FC6996">
        <w:rPr>
          <w:b w:val="0"/>
          <w:sz w:val="28"/>
        </w:rPr>
        <w:t>Dispose of all waste in the appropriate containers in the s</w:t>
      </w:r>
      <w:r w:rsidR="00B74F2D" w:rsidRPr="00FC6996">
        <w:rPr>
          <w:b w:val="0"/>
          <w:sz w:val="28"/>
        </w:rPr>
        <w:t xml:space="preserve">oiled utility room. </w:t>
      </w:r>
    </w:p>
    <w:p w:rsidR="000A7AD7" w:rsidRPr="00FC6996" w:rsidRDefault="000A7AD7" w:rsidP="00B74F2D">
      <w:pPr>
        <w:pStyle w:val="BodyText2"/>
        <w:rPr>
          <w:b w:val="0"/>
          <w:sz w:val="28"/>
        </w:rPr>
      </w:pPr>
      <w:r w:rsidRPr="00FC6996">
        <w:rPr>
          <w:b w:val="0"/>
          <w:sz w:val="28"/>
        </w:rPr>
        <w:t>Remember</w:t>
      </w:r>
      <w:r w:rsidRPr="00FC6996">
        <w:rPr>
          <w:sz w:val="28"/>
        </w:rPr>
        <w:t xml:space="preserve">: </w:t>
      </w:r>
      <w:r w:rsidRPr="00FC6996">
        <w:rPr>
          <w:i/>
          <w:sz w:val="28"/>
          <w:u w:val="single"/>
        </w:rPr>
        <w:t>If it’s red, put it in a red bag.</w:t>
      </w:r>
    </w:p>
    <w:p w:rsidR="000A7AD7" w:rsidRPr="00FC6996" w:rsidRDefault="000A7AD7">
      <w:pPr>
        <w:pStyle w:val="BodyText2"/>
        <w:rPr>
          <w:i/>
          <w:sz w:val="28"/>
        </w:rPr>
      </w:pPr>
    </w:p>
    <w:p w:rsidR="00B74F2D" w:rsidRPr="00FC6996" w:rsidRDefault="00B74F2D">
      <w:pPr>
        <w:pStyle w:val="BodyText2"/>
        <w:rPr>
          <w:b w:val="0"/>
          <w:i/>
          <w:sz w:val="28"/>
        </w:rPr>
      </w:pPr>
    </w:p>
    <w:p w:rsidR="000A7AD7" w:rsidRPr="00FC6996" w:rsidRDefault="000A7AD7">
      <w:pPr>
        <w:pStyle w:val="BodyText2"/>
        <w:rPr>
          <w:b w:val="0"/>
          <w:sz w:val="28"/>
        </w:rPr>
      </w:pPr>
      <w:r w:rsidRPr="00FC6996">
        <w:rPr>
          <w:b w:val="0"/>
          <w:sz w:val="28"/>
        </w:rPr>
        <w:lastRenderedPageBreak/>
        <w:t>All bulk fluid in containers is to be emptied down the toilet or hopper prior to disposal of the container, except for Chest Tube Collection Systems.</w:t>
      </w:r>
    </w:p>
    <w:p w:rsidR="000A7AD7" w:rsidRPr="00FC6996" w:rsidRDefault="000A7AD7">
      <w:pPr>
        <w:pStyle w:val="BodyText2"/>
        <w:rPr>
          <w:b w:val="0"/>
          <w:sz w:val="28"/>
        </w:rPr>
      </w:pPr>
    </w:p>
    <w:p w:rsidR="000A7AD7" w:rsidRPr="00FC6996" w:rsidRDefault="000A7AD7">
      <w:pPr>
        <w:pStyle w:val="BodyText2"/>
        <w:rPr>
          <w:b w:val="0"/>
          <w:i/>
          <w:sz w:val="28"/>
        </w:rPr>
      </w:pPr>
      <w:r w:rsidRPr="00FC6996">
        <w:rPr>
          <w:b w:val="0"/>
          <w:sz w:val="28"/>
        </w:rPr>
        <w:t>Sharps containers are routinely collected by a disposal service</w:t>
      </w:r>
      <w:r w:rsidR="00892344" w:rsidRPr="00FC6996">
        <w:rPr>
          <w:b w:val="0"/>
          <w:sz w:val="28"/>
        </w:rPr>
        <w:t xml:space="preserve">. </w:t>
      </w:r>
      <w:r w:rsidRPr="00FC6996">
        <w:rPr>
          <w:b w:val="0"/>
          <w:sz w:val="28"/>
        </w:rPr>
        <w:t>Report any overfilled sharps containers immediately</w:t>
      </w:r>
      <w:r w:rsidRPr="00FC6996">
        <w:rPr>
          <w:b w:val="0"/>
          <w:i/>
          <w:sz w:val="28"/>
        </w:rPr>
        <w:t>.</w:t>
      </w:r>
    </w:p>
    <w:p w:rsidR="000A7AD7" w:rsidRPr="00FC6996" w:rsidRDefault="000A7AD7">
      <w:pPr>
        <w:pStyle w:val="BodyText2"/>
        <w:rPr>
          <w:b w:val="0"/>
          <w:i/>
          <w:sz w:val="28"/>
        </w:rPr>
      </w:pPr>
    </w:p>
    <w:p w:rsidR="000A7AD7" w:rsidRPr="00FC6996" w:rsidRDefault="000A7AD7">
      <w:pPr>
        <w:pStyle w:val="BodyText2"/>
        <w:numPr>
          <w:ilvl w:val="0"/>
          <w:numId w:val="8"/>
        </w:numPr>
        <w:rPr>
          <w:b w:val="0"/>
          <w:i/>
          <w:sz w:val="28"/>
        </w:rPr>
      </w:pPr>
      <w:r w:rsidRPr="00FC6996">
        <w:rPr>
          <w:sz w:val="28"/>
        </w:rPr>
        <w:t>Linen</w:t>
      </w:r>
    </w:p>
    <w:p w:rsidR="000A7AD7" w:rsidRPr="00FC6996" w:rsidRDefault="000A7AD7">
      <w:pPr>
        <w:pStyle w:val="BodyText2"/>
        <w:ind w:left="720"/>
        <w:rPr>
          <w:b w:val="0"/>
          <w:sz w:val="28"/>
        </w:rPr>
      </w:pPr>
      <w:r w:rsidRPr="00FC6996">
        <w:rPr>
          <w:b w:val="0"/>
          <w:sz w:val="28"/>
        </w:rPr>
        <w:t>Handle linen as little as possible. Bag all linen at the point of use.</w:t>
      </w:r>
    </w:p>
    <w:p w:rsidR="000A7AD7" w:rsidRPr="00FC6996" w:rsidRDefault="000A7AD7">
      <w:pPr>
        <w:pStyle w:val="BodyText2"/>
        <w:ind w:left="720"/>
        <w:rPr>
          <w:b w:val="0"/>
          <w:sz w:val="28"/>
        </w:rPr>
      </w:pPr>
      <w:r w:rsidRPr="00FC6996">
        <w:rPr>
          <w:b w:val="0"/>
          <w:sz w:val="28"/>
        </w:rPr>
        <w:t xml:space="preserve">Place all </w:t>
      </w:r>
      <w:r w:rsidRPr="00FC6996">
        <w:rPr>
          <w:b w:val="0"/>
          <w:sz w:val="28"/>
          <w:u w:val="single"/>
        </w:rPr>
        <w:t>soiled</w:t>
      </w:r>
      <w:r w:rsidRPr="00FC6996">
        <w:rPr>
          <w:b w:val="0"/>
          <w:sz w:val="28"/>
        </w:rPr>
        <w:t xml:space="preserve"> linen in a </w:t>
      </w:r>
      <w:r w:rsidRPr="00FC6996">
        <w:rPr>
          <w:b w:val="0"/>
          <w:sz w:val="28"/>
          <w:u w:val="single"/>
        </w:rPr>
        <w:t>yellow</w:t>
      </w:r>
      <w:r w:rsidRPr="00FC6996">
        <w:rPr>
          <w:b w:val="0"/>
          <w:sz w:val="28"/>
        </w:rPr>
        <w:t xml:space="preserve"> linen bag, even linen soiled with blood. Double bag</w:t>
      </w:r>
      <w:r w:rsidR="00892344" w:rsidRPr="00FC6996">
        <w:rPr>
          <w:b w:val="0"/>
          <w:sz w:val="28"/>
        </w:rPr>
        <w:t xml:space="preserve">ging of linen should only occur if there is a risk of </w:t>
      </w:r>
      <w:r w:rsidRPr="00FC6996">
        <w:rPr>
          <w:b w:val="0"/>
          <w:sz w:val="28"/>
        </w:rPr>
        <w:t>fluid leaking through.</w:t>
      </w:r>
    </w:p>
    <w:p w:rsidR="000A7AD7" w:rsidRPr="00FC6996" w:rsidRDefault="000A7AD7">
      <w:pPr>
        <w:pStyle w:val="BodyText2"/>
        <w:ind w:left="720"/>
        <w:rPr>
          <w:b w:val="0"/>
          <w:sz w:val="28"/>
        </w:rPr>
      </w:pPr>
      <w:r w:rsidRPr="00FC6996">
        <w:rPr>
          <w:b w:val="0"/>
          <w:sz w:val="28"/>
        </w:rPr>
        <w:t xml:space="preserve">All </w:t>
      </w:r>
      <w:r w:rsidR="00B74F2D" w:rsidRPr="00FC6996">
        <w:rPr>
          <w:b w:val="0"/>
          <w:sz w:val="28"/>
        </w:rPr>
        <w:t>clean l</w:t>
      </w:r>
      <w:r w:rsidRPr="00FC6996">
        <w:rPr>
          <w:b w:val="0"/>
          <w:sz w:val="28"/>
        </w:rPr>
        <w:t>inen must be kept covered.</w:t>
      </w:r>
    </w:p>
    <w:p w:rsidR="000A7AD7" w:rsidRPr="00FC6996" w:rsidRDefault="000A7AD7">
      <w:pPr>
        <w:pStyle w:val="BodyText2"/>
        <w:rPr>
          <w:b w:val="0"/>
          <w:sz w:val="28"/>
        </w:rPr>
      </w:pPr>
    </w:p>
    <w:p w:rsidR="000A7AD7" w:rsidRPr="00FC6996" w:rsidRDefault="000A7AD7">
      <w:pPr>
        <w:pStyle w:val="BodyText2"/>
        <w:numPr>
          <w:ilvl w:val="0"/>
          <w:numId w:val="8"/>
        </w:numPr>
        <w:rPr>
          <w:b w:val="0"/>
          <w:sz w:val="28"/>
        </w:rPr>
      </w:pPr>
      <w:r w:rsidRPr="00FC6996">
        <w:rPr>
          <w:sz w:val="28"/>
        </w:rPr>
        <w:t>Cleaning of a Blood Spill</w:t>
      </w:r>
    </w:p>
    <w:p w:rsidR="000A7AD7" w:rsidRPr="00FC6996" w:rsidRDefault="000A7AD7">
      <w:pPr>
        <w:pStyle w:val="BodyText2"/>
        <w:ind w:left="720"/>
        <w:rPr>
          <w:b w:val="0"/>
          <w:sz w:val="28"/>
        </w:rPr>
      </w:pPr>
      <w:r w:rsidRPr="00FC6996">
        <w:rPr>
          <w:b w:val="0"/>
          <w:sz w:val="28"/>
        </w:rPr>
        <w:t>Put on gloves</w:t>
      </w:r>
      <w:r w:rsidR="00892344" w:rsidRPr="00FC6996">
        <w:rPr>
          <w:b w:val="0"/>
          <w:sz w:val="28"/>
        </w:rPr>
        <w:t xml:space="preserve">. </w:t>
      </w:r>
      <w:r w:rsidRPr="00FC6996">
        <w:rPr>
          <w:b w:val="0"/>
          <w:sz w:val="28"/>
        </w:rPr>
        <w:t xml:space="preserve">Soak up the blood spill with an absorbent material (paper towels) and place in a </w:t>
      </w:r>
      <w:r w:rsidRPr="00FC6996">
        <w:rPr>
          <w:color w:val="FF0000"/>
          <w:sz w:val="28"/>
          <w:u w:val="single"/>
        </w:rPr>
        <w:t>red bag.</w:t>
      </w:r>
      <w:r w:rsidRPr="00FC6996">
        <w:rPr>
          <w:b w:val="0"/>
          <w:sz w:val="28"/>
        </w:rPr>
        <w:t xml:space="preserve"> Disinfect the area with a disinfectant spray found on the housekeeping cart or in the soiled utility room. Notify housekeeper to re-clean the spill area.</w:t>
      </w:r>
    </w:p>
    <w:p w:rsidR="000A7AD7" w:rsidRPr="00FC6996" w:rsidRDefault="000A7AD7">
      <w:pPr>
        <w:pStyle w:val="BodyText2"/>
        <w:ind w:left="720"/>
        <w:rPr>
          <w:b w:val="0"/>
          <w:sz w:val="28"/>
        </w:rPr>
      </w:pPr>
    </w:p>
    <w:p w:rsidR="000A7AD7" w:rsidRPr="00FC6996" w:rsidRDefault="000A7AD7">
      <w:pPr>
        <w:pStyle w:val="BodyText2"/>
        <w:numPr>
          <w:ilvl w:val="0"/>
          <w:numId w:val="8"/>
        </w:numPr>
        <w:rPr>
          <w:b w:val="0"/>
          <w:sz w:val="28"/>
        </w:rPr>
      </w:pPr>
      <w:r w:rsidRPr="00FC6996">
        <w:rPr>
          <w:sz w:val="28"/>
        </w:rPr>
        <w:t>Employee Health Guidelines</w:t>
      </w:r>
    </w:p>
    <w:p w:rsidR="000A7AD7" w:rsidRPr="00FC6996" w:rsidRDefault="000A7AD7">
      <w:pPr>
        <w:pStyle w:val="BodyText2"/>
        <w:ind w:left="720"/>
        <w:rPr>
          <w:b w:val="0"/>
          <w:sz w:val="28"/>
        </w:rPr>
      </w:pPr>
      <w:r w:rsidRPr="00FC6996">
        <w:rPr>
          <w:b w:val="0"/>
          <w:sz w:val="28"/>
        </w:rPr>
        <w:t xml:space="preserve">In addition, report any possible communicable disease, weeping or open wounds, or rash that you may have to your </w:t>
      </w:r>
      <w:r w:rsidR="00B74F2D" w:rsidRPr="00FC6996">
        <w:rPr>
          <w:b w:val="0"/>
          <w:sz w:val="28"/>
        </w:rPr>
        <w:t>clinical instructor</w:t>
      </w:r>
      <w:r w:rsidR="00E04ACD" w:rsidRPr="00FC6996">
        <w:rPr>
          <w:b w:val="0"/>
          <w:sz w:val="28"/>
        </w:rPr>
        <w:t xml:space="preserve">, </w:t>
      </w:r>
      <w:r w:rsidR="00B74F2D" w:rsidRPr="00FC6996">
        <w:rPr>
          <w:b w:val="0"/>
          <w:sz w:val="28"/>
        </w:rPr>
        <w:t xml:space="preserve">department </w:t>
      </w:r>
      <w:r w:rsidRPr="00FC6996">
        <w:rPr>
          <w:b w:val="0"/>
          <w:sz w:val="28"/>
        </w:rPr>
        <w:t>supervisor</w:t>
      </w:r>
      <w:r w:rsidR="00E04ACD" w:rsidRPr="00FC6996">
        <w:rPr>
          <w:b w:val="0"/>
          <w:sz w:val="28"/>
        </w:rPr>
        <w:t xml:space="preserve">, and </w:t>
      </w:r>
      <w:r w:rsidRPr="00FC6996">
        <w:rPr>
          <w:b w:val="0"/>
          <w:sz w:val="28"/>
        </w:rPr>
        <w:t>Employee Health</w:t>
      </w:r>
      <w:r w:rsidR="00E04ACD" w:rsidRPr="00FC6996">
        <w:rPr>
          <w:b w:val="0"/>
          <w:sz w:val="28"/>
        </w:rPr>
        <w:t xml:space="preserve">. </w:t>
      </w:r>
      <w:r w:rsidRPr="00FC6996">
        <w:rPr>
          <w:b w:val="0"/>
          <w:sz w:val="28"/>
        </w:rPr>
        <w:t>Examples may include: chickenpox, herpes lesions (cold sores and shingles), conjunctivitis, and flu.</w:t>
      </w:r>
    </w:p>
    <w:p w:rsidR="00E04ACD" w:rsidRPr="00FC6996" w:rsidRDefault="00E04ACD">
      <w:pPr>
        <w:pStyle w:val="BodyText2"/>
        <w:ind w:left="720"/>
        <w:rPr>
          <w:b w:val="0"/>
          <w:sz w:val="28"/>
        </w:rPr>
      </w:pPr>
    </w:p>
    <w:p w:rsidR="000A7AD7" w:rsidRPr="00FC6996" w:rsidRDefault="000A7AD7">
      <w:pPr>
        <w:pStyle w:val="BodyText2"/>
        <w:ind w:left="720"/>
        <w:rPr>
          <w:b w:val="0"/>
          <w:sz w:val="28"/>
        </w:rPr>
      </w:pPr>
      <w:r w:rsidRPr="00FC6996">
        <w:rPr>
          <w:b w:val="0"/>
          <w:sz w:val="28"/>
        </w:rPr>
        <w:t xml:space="preserve">Report to your </w:t>
      </w:r>
      <w:r w:rsidR="00E04ACD" w:rsidRPr="00FC6996">
        <w:rPr>
          <w:b w:val="0"/>
          <w:sz w:val="28"/>
        </w:rPr>
        <w:t xml:space="preserve">clinical instructor, department supervisor, </w:t>
      </w:r>
      <w:r w:rsidRPr="00FC6996">
        <w:rPr>
          <w:b w:val="0"/>
          <w:sz w:val="28"/>
        </w:rPr>
        <w:t>and</w:t>
      </w:r>
      <w:r w:rsidR="00E04ACD" w:rsidRPr="00FC6996">
        <w:rPr>
          <w:b w:val="0"/>
          <w:sz w:val="28"/>
        </w:rPr>
        <w:t xml:space="preserve"> Employee Health </w:t>
      </w:r>
      <w:r w:rsidRPr="00FC6996">
        <w:rPr>
          <w:b w:val="0"/>
          <w:sz w:val="28"/>
        </w:rPr>
        <w:t>any rash or severe irritation that develops on your hands as a result of wearing gloves. The Employee Health Manual located on the HUB is another source of information.</w:t>
      </w:r>
    </w:p>
    <w:p w:rsidR="000A7AD7" w:rsidRPr="00FC6996" w:rsidRDefault="000A7AD7">
      <w:pPr>
        <w:pStyle w:val="BodyText2"/>
        <w:ind w:left="720"/>
        <w:rPr>
          <w:b w:val="0"/>
          <w:sz w:val="28"/>
        </w:rPr>
      </w:pPr>
    </w:p>
    <w:p w:rsidR="000A7AD7" w:rsidRPr="00FC6996" w:rsidRDefault="000A7AD7">
      <w:pPr>
        <w:pStyle w:val="BodyText2"/>
        <w:numPr>
          <w:ilvl w:val="0"/>
          <w:numId w:val="8"/>
        </w:numPr>
        <w:rPr>
          <w:b w:val="0"/>
          <w:sz w:val="28"/>
        </w:rPr>
      </w:pPr>
      <w:r w:rsidRPr="00FC6996">
        <w:rPr>
          <w:sz w:val="28"/>
        </w:rPr>
        <w:t>Hand Washing (Hand Hygiene)</w:t>
      </w:r>
    </w:p>
    <w:p w:rsidR="000A7AD7" w:rsidRPr="00FC6996" w:rsidRDefault="000A7AD7">
      <w:pPr>
        <w:pStyle w:val="BodyText2"/>
        <w:numPr>
          <w:ilvl w:val="1"/>
          <w:numId w:val="7"/>
        </w:numPr>
        <w:rPr>
          <w:sz w:val="28"/>
          <w:u w:val="single"/>
        </w:rPr>
      </w:pPr>
      <w:r w:rsidRPr="00FC6996">
        <w:rPr>
          <w:sz w:val="28"/>
          <w:u w:val="single"/>
        </w:rPr>
        <w:t xml:space="preserve">Hand Hygiene is the most important means of Infection Control. </w:t>
      </w:r>
    </w:p>
    <w:p w:rsidR="000A7AD7" w:rsidRPr="00FC6996" w:rsidRDefault="000A7AD7">
      <w:pPr>
        <w:pStyle w:val="BodyText2"/>
        <w:ind w:left="1080"/>
        <w:rPr>
          <w:b w:val="0"/>
          <w:sz w:val="28"/>
        </w:rPr>
      </w:pPr>
      <w:r w:rsidRPr="00FC6996">
        <w:rPr>
          <w:b w:val="0"/>
          <w:sz w:val="28"/>
        </w:rPr>
        <w:t xml:space="preserve">Keep fingernails short enough to wash under. Nail polish, if worn, should not be chipped, but kept in good condition. </w:t>
      </w:r>
      <w:r w:rsidRPr="00FC6996">
        <w:rPr>
          <w:bCs/>
          <w:sz w:val="28"/>
          <w:u w:val="single"/>
        </w:rPr>
        <w:t>Artificial Nails are not allowed in clinical areas</w:t>
      </w:r>
      <w:r w:rsidRPr="00FC6996">
        <w:rPr>
          <w:b w:val="0"/>
          <w:sz w:val="28"/>
        </w:rPr>
        <w:t>. Waterless hand wash is available and may be used at any time if hands are not visibly soiled</w:t>
      </w:r>
      <w:r w:rsidR="00892344" w:rsidRPr="00FC6996">
        <w:rPr>
          <w:b w:val="0"/>
          <w:sz w:val="28"/>
        </w:rPr>
        <w:t xml:space="preserve">. </w:t>
      </w:r>
      <w:r w:rsidRPr="00FC6996">
        <w:rPr>
          <w:b w:val="0"/>
          <w:sz w:val="28"/>
        </w:rPr>
        <w:t>.</w:t>
      </w:r>
    </w:p>
    <w:p w:rsidR="000A7AD7" w:rsidRPr="00FC6996" w:rsidRDefault="000A7AD7">
      <w:pPr>
        <w:pStyle w:val="BodyText2"/>
        <w:ind w:left="1080"/>
        <w:rPr>
          <w:b w:val="0"/>
          <w:sz w:val="28"/>
        </w:rPr>
      </w:pPr>
    </w:p>
    <w:p w:rsidR="000A7AD7" w:rsidRPr="00FC6996" w:rsidRDefault="000A7AD7">
      <w:pPr>
        <w:pStyle w:val="BodyText2"/>
        <w:ind w:left="1080"/>
        <w:rPr>
          <w:b w:val="0"/>
          <w:sz w:val="28"/>
        </w:rPr>
      </w:pPr>
    </w:p>
    <w:p w:rsidR="000A7AD7" w:rsidRPr="00FC6996" w:rsidRDefault="000A7AD7">
      <w:pPr>
        <w:pStyle w:val="BodyText2"/>
        <w:ind w:left="1080"/>
        <w:rPr>
          <w:b w:val="0"/>
          <w:sz w:val="28"/>
        </w:rPr>
      </w:pPr>
    </w:p>
    <w:p w:rsidR="000A7AD7" w:rsidRPr="00FC6996" w:rsidRDefault="000A7AD7">
      <w:pPr>
        <w:pStyle w:val="BodyText2"/>
        <w:ind w:left="1080"/>
        <w:rPr>
          <w:b w:val="0"/>
          <w:sz w:val="28"/>
        </w:rPr>
      </w:pPr>
    </w:p>
    <w:p w:rsidR="000A7AD7" w:rsidRPr="00FC6996" w:rsidRDefault="000A7AD7">
      <w:pPr>
        <w:pStyle w:val="BodyText2"/>
        <w:ind w:left="1080"/>
        <w:rPr>
          <w:b w:val="0"/>
          <w:sz w:val="28"/>
        </w:rPr>
      </w:pPr>
    </w:p>
    <w:p w:rsidR="000A7AD7" w:rsidRPr="00FC6996" w:rsidRDefault="000A7AD7">
      <w:pPr>
        <w:pStyle w:val="BodyText2"/>
        <w:jc w:val="center"/>
        <w:rPr>
          <w:szCs w:val="32"/>
          <w:u w:val="single"/>
        </w:rPr>
      </w:pPr>
    </w:p>
    <w:p w:rsidR="000A7AD7" w:rsidRPr="00FC6996" w:rsidRDefault="000A7AD7">
      <w:pPr>
        <w:pStyle w:val="BodyText2"/>
        <w:jc w:val="center"/>
        <w:rPr>
          <w:sz w:val="40"/>
          <w:u w:val="single"/>
        </w:rPr>
      </w:pPr>
      <w:r w:rsidRPr="00FC6996">
        <w:rPr>
          <w:sz w:val="40"/>
          <w:u w:val="single"/>
        </w:rPr>
        <w:t xml:space="preserve"> Information Sheet</w:t>
      </w:r>
    </w:p>
    <w:p w:rsidR="000A7AD7" w:rsidRPr="00FC6996" w:rsidRDefault="000A7AD7">
      <w:pPr>
        <w:pStyle w:val="BodyText2"/>
        <w:rPr>
          <w:b w:val="0"/>
          <w:sz w:val="28"/>
          <w:u w:val="single"/>
        </w:rPr>
      </w:pPr>
    </w:p>
    <w:p w:rsidR="000A7AD7" w:rsidRPr="00FC6996" w:rsidRDefault="000A7AD7">
      <w:pPr>
        <w:pStyle w:val="BodyText2"/>
        <w:rPr>
          <w:sz w:val="28"/>
          <w:u w:val="single"/>
        </w:rPr>
      </w:pPr>
      <w:r w:rsidRPr="00FC6996">
        <w:rPr>
          <w:sz w:val="28"/>
          <w:u w:val="single"/>
        </w:rPr>
        <w:t xml:space="preserve">Emergency Codes </w:t>
      </w:r>
    </w:p>
    <w:p w:rsidR="000A7AD7" w:rsidRPr="00FC6996" w:rsidRDefault="000A7AD7">
      <w:pPr>
        <w:pStyle w:val="BodyText2"/>
        <w:rPr>
          <w:b w:val="0"/>
          <w:sz w:val="28"/>
        </w:rPr>
      </w:pPr>
      <w:r w:rsidRPr="00FC6996">
        <w:rPr>
          <w:b w:val="0"/>
          <w:sz w:val="28"/>
        </w:rPr>
        <w:t>Dr. Red:</w:t>
      </w:r>
      <w:r w:rsidRPr="00FC6996">
        <w:rPr>
          <w:b w:val="0"/>
          <w:sz w:val="28"/>
        </w:rPr>
        <w:tab/>
      </w:r>
      <w:r w:rsidRPr="00FC6996">
        <w:rPr>
          <w:b w:val="0"/>
          <w:sz w:val="28"/>
        </w:rPr>
        <w:tab/>
      </w:r>
      <w:r w:rsidRPr="00FC6996">
        <w:rPr>
          <w:b w:val="0"/>
          <w:sz w:val="28"/>
        </w:rPr>
        <w:tab/>
        <w:t>Fire</w:t>
      </w:r>
    </w:p>
    <w:p w:rsidR="000A7AD7" w:rsidRPr="00FC6996" w:rsidRDefault="000A7AD7">
      <w:pPr>
        <w:pStyle w:val="BodyText2"/>
        <w:rPr>
          <w:b w:val="0"/>
          <w:sz w:val="28"/>
        </w:rPr>
      </w:pPr>
      <w:r w:rsidRPr="00FC6996">
        <w:rPr>
          <w:b w:val="0"/>
          <w:sz w:val="28"/>
        </w:rPr>
        <w:t>Code 3:</w:t>
      </w:r>
      <w:r w:rsidRPr="00FC6996">
        <w:rPr>
          <w:b w:val="0"/>
          <w:sz w:val="28"/>
        </w:rPr>
        <w:tab/>
      </w:r>
      <w:r w:rsidRPr="00FC6996">
        <w:rPr>
          <w:b w:val="0"/>
          <w:sz w:val="28"/>
        </w:rPr>
        <w:tab/>
      </w:r>
      <w:r w:rsidRPr="00FC6996">
        <w:rPr>
          <w:b w:val="0"/>
          <w:sz w:val="28"/>
        </w:rPr>
        <w:tab/>
        <w:t>Cardiopulmonary Arrest</w:t>
      </w:r>
    </w:p>
    <w:p w:rsidR="000A7AD7" w:rsidRPr="00FC6996" w:rsidRDefault="000A7AD7">
      <w:pPr>
        <w:pStyle w:val="BodyText2"/>
        <w:ind w:left="2880" w:hanging="2880"/>
        <w:rPr>
          <w:b w:val="0"/>
          <w:sz w:val="28"/>
        </w:rPr>
      </w:pPr>
      <w:r w:rsidRPr="00FC6996">
        <w:rPr>
          <w:b w:val="0"/>
          <w:sz w:val="28"/>
        </w:rPr>
        <w:t>Code PI:</w:t>
      </w:r>
      <w:r w:rsidRPr="00FC6996">
        <w:rPr>
          <w:b w:val="0"/>
          <w:sz w:val="28"/>
        </w:rPr>
        <w:tab/>
        <w:t>Personal Injury (visitor or outpatient non life-threatening injury such as a fall, etc.)</w:t>
      </w:r>
    </w:p>
    <w:p w:rsidR="000A7AD7" w:rsidRPr="00FC6996" w:rsidRDefault="000A7AD7">
      <w:pPr>
        <w:pStyle w:val="BodyText2"/>
        <w:rPr>
          <w:b w:val="0"/>
          <w:sz w:val="28"/>
          <w:lang w:val="fr-FR"/>
        </w:rPr>
      </w:pPr>
      <w:r w:rsidRPr="00FC6996">
        <w:rPr>
          <w:b w:val="0"/>
          <w:sz w:val="28"/>
          <w:lang w:val="fr-FR"/>
        </w:rPr>
        <w:t>Code Pink:</w:t>
      </w:r>
      <w:r w:rsidRPr="00FC6996">
        <w:rPr>
          <w:b w:val="0"/>
          <w:sz w:val="28"/>
          <w:lang w:val="fr-FR"/>
        </w:rPr>
        <w:tab/>
      </w:r>
      <w:r w:rsidRPr="00FC6996">
        <w:rPr>
          <w:b w:val="0"/>
          <w:sz w:val="28"/>
          <w:lang w:val="fr-FR"/>
        </w:rPr>
        <w:tab/>
      </w:r>
      <w:r w:rsidRPr="00FC6996">
        <w:rPr>
          <w:b w:val="0"/>
          <w:sz w:val="28"/>
          <w:lang w:val="fr-FR"/>
        </w:rPr>
        <w:tab/>
        <w:t>Infant Abduction</w:t>
      </w:r>
      <w:r w:rsidR="00E04ACD" w:rsidRPr="00FC6996">
        <w:rPr>
          <w:b w:val="0"/>
          <w:sz w:val="28"/>
          <w:lang w:val="fr-FR"/>
        </w:rPr>
        <w:t xml:space="preserve"> / Pediatric Abduction</w:t>
      </w:r>
    </w:p>
    <w:p w:rsidR="00E04ACD" w:rsidRPr="00FC6996" w:rsidRDefault="00E04ACD">
      <w:pPr>
        <w:pStyle w:val="BodyText2"/>
        <w:rPr>
          <w:b w:val="0"/>
          <w:sz w:val="28"/>
        </w:rPr>
      </w:pPr>
      <w:r w:rsidRPr="00FC6996">
        <w:rPr>
          <w:b w:val="0"/>
          <w:sz w:val="28"/>
        </w:rPr>
        <w:t>Code Adam:</w:t>
      </w:r>
      <w:r w:rsidRPr="00FC6996">
        <w:rPr>
          <w:b w:val="0"/>
          <w:sz w:val="28"/>
        </w:rPr>
        <w:tab/>
      </w:r>
      <w:r w:rsidRPr="00FC6996">
        <w:rPr>
          <w:b w:val="0"/>
          <w:sz w:val="28"/>
        </w:rPr>
        <w:tab/>
        <w:t xml:space="preserve">          Visitor reports missing child</w:t>
      </w:r>
    </w:p>
    <w:p w:rsidR="000A7AD7" w:rsidRPr="00FC6996" w:rsidRDefault="000A7AD7">
      <w:pPr>
        <w:pStyle w:val="BodyText2"/>
        <w:rPr>
          <w:b w:val="0"/>
          <w:sz w:val="28"/>
        </w:rPr>
      </w:pPr>
      <w:r w:rsidRPr="00FC6996">
        <w:rPr>
          <w:b w:val="0"/>
          <w:sz w:val="28"/>
        </w:rPr>
        <w:t>Code Trauma:</w:t>
      </w:r>
      <w:r w:rsidRPr="00FC6996">
        <w:rPr>
          <w:b w:val="0"/>
          <w:sz w:val="28"/>
        </w:rPr>
        <w:tab/>
      </w:r>
      <w:r w:rsidRPr="00FC6996">
        <w:rPr>
          <w:b w:val="0"/>
          <w:sz w:val="28"/>
        </w:rPr>
        <w:tab/>
        <w:t>Trauma victims expected in ED</w:t>
      </w:r>
    </w:p>
    <w:p w:rsidR="000A7AD7" w:rsidRPr="00FC6996" w:rsidRDefault="000A7AD7">
      <w:pPr>
        <w:pStyle w:val="BodyText2"/>
        <w:rPr>
          <w:b w:val="0"/>
          <w:sz w:val="28"/>
        </w:rPr>
      </w:pPr>
      <w:r w:rsidRPr="00FC6996">
        <w:rPr>
          <w:b w:val="0"/>
          <w:sz w:val="28"/>
        </w:rPr>
        <w:t>Prepare for Expansion:</w:t>
      </w:r>
      <w:r w:rsidRPr="00FC6996">
        <w:rPr>
          <w:b w:val="0"/>
          <w:sz w:val="28"/>
        </w:rPr>
        <w:tab/>
        <w:t>Disaster Plan has been implemented</w:t>
      </w:r>
    </w:p>
    <w:p w:rsidR="000A7AD7" w:rsidRPr="00FC6996" w:rsidRDefault="000A7AD7">
      <w:pPr>
        <w:pStyle w:val="BodyText2"/>
        <w:ind w:left="2880" w:hanging="2880"/>
        <w:rPr>
          <w:b w:val="0"/>
          <w:sz w:val="28"/>
        </w:rPr>
      </w:pPr>
      <w:r w:rsidRPr="00FC6996">
        <w:rPr>
          <w:b w:val="0"/>
          <w:sz w:val="28"/>
        </w:rPr>
        <w:t>Code Gamma:</w:t>
      </w:r>
      <w:r w:rsidRPr="00FC6996">
        <w:rPr>
          <w:b w:val="0"/>
          <w:sz w:val="28"/>
        </w:rPr>
        <w:tab/>
        <w:t>Radiation Emergency Accident victims expected in ED</w:t>
      </w:r>
    </w:p>
    <w:p w:rsidR="000A7AD7" w:rsidRPr="00FC6996" w:rsidRDefault="000A7AD7">
      <w:pPr>
        <w:pStyle w:val="BodyText2"/>
        <w:ind w:left="2880" w:hanging="2880"/>
        <w:rPr>
          <w:sz w:val="16"/>
          <w:szCs w:val="16"/>
        </w:rPr>
      </w:pPr>
    </w:p>
    <w:p w:rsidR="000A7AD7" w:rsidRPr="00FC6996" w:rsidRDefault="000A7AD7">
      <w:pPr>
        <w:pStyle w:val="BodyText2"/>
        <w:ind w:left="2880" w:hanging="2880"/>
        <w:rPr>
          <w:b w:val="0"/>
          <w:sz w:val="28"/>
        </w:rPr>
      </w:pPr>
      <w:r w:rsidRPr="00FC6996">
        <w:rPr>
          <w:sz w:val="28"/>
        </w:rPr>
        <w:t>Emergency Operator:</w:t>
      </w:r>
      <w:r w:rsidRPr="00FC6996">
        <w:rPr>
          <w:b w:val="0"/>
          <w:sz w:val="28"/>
        </w:rPr>
        <w:tab/>
      </w:r>
      <w:r w:rsidRPr="00FC6996">
        <w:rPr>
          <w:sz w:val="28"/>
        </w:rPr>
        <w:t>Call 3333 on any house phone</w:t>
      </w:r>
      <w:r w:rsidR="00892344" w:rsidRPr="00FC6996">
        <w:rPr>
          <w:sz w:val="28"/>
        </w:rPr>
        <w:t>.</w:t>
      </w:r>
      <w:r w:rsidR="00892344" w:rsidRPr="00FC6996">
        <w:rPr>
          <w:b w:val="0"/>
          <w:sz w:val="28"/>
        </w:rPr>
        <w:t xml:space="preserve"> </w:t>
      </w:r>
      <w:r w:rsidRPr="00FC6996">
        <w:rPr>
          <w:b w:val="0"/>
          <w:sz w:val="28"/>
        </w:rPr>
        <w:t>Call the emergency operator to report a Code 3, Code PI, Dr. Red., Code Pink</w:t>
      </w:r>
      <w:r w:rsidR="00E04ACD" w:rsidRPr="00FC6996">
        <w:rPr>
          <w:b w:val="0"/>
          <w:sz w:val="28"/>
        </w:rPr>
        <w:t>, and Code Adam</w:t>
      </w:r>
      <w:r w:rsidRPr="00FC6996">
        <w:rPr>
          <w:b w:val="0"/>
          <w:sz w:val="28"/>
        </w:rPr>
        <w:t>.</w:t>
      </w:r>
    </w:p>
    <w:p w:rsidR="000A7AD7" w:rsidRPr="00FC6996" w:rsidRDefault="000A7AD7">
      <w:pPr>
        <w:pStyle w:val="BodyText2"/>
        <w:ind w:left="2880" w:hanging="2880"/>
        <w:rPr>
          <w:sz w:val="24"/>
          <w:szCs w:val="24"/>
        </w:rPr>
      </w:pPr>
    </w:p>
    <w:p w:rsidR="000A7AD7" w:rsidRPr="00FC6996" w:rsidRDefault="000A7AD7">
      <w:pPr>
        <w:pStyle w:val="BodyText2"/>
        <w:ind w:left="2880" w:hanging="2880"/>
        <w:rPr>
          <w:b w:val="0"/>
          <w:sz w:val="28"/>
        </w:rPr>
      </w:pPr>
      <w:r w:rsidRPr="00FC6996">
        <w:rPr>
          <w:sz w:val="28"/>
        </w:rPr>
        <w:t>Security:</w:t>
      </w:r>
      <w:r w:rsidRPr="00FC6996">
        <w:rPr>
          <w:b w:val="0"/>
          <w:sz w:val="28"/>
        </w:rPr>
        <w:tab/>
        <w:t>Dial 66333 on any house phone</w:t>
      </w:r>
      <w:r w:rsidR="00892344" w:rsidRPr="00FC6996">
        <w:rPr>
          <w:b w:val="0"/>
          <w:sz w:val="28"/>
        </w:rPr>
        <w:t xml:space="preserve">. </w:t>
      </w:r>
      <w:r w:rsidRPr="00FC6996">
        <w:rPr>
          <w:b w:val="0"/>
          <w:sz w:val="28"/>
        </w:rPr>
        <w:t>Call Security any time you need the assistance of a security officer</w:t>
      </w:r>
      <w:r w:rsidR="00892344" w:rsidRPr="00FC6996">
        <w:rPr>
          <w:b w:val="0"/>
          <w:sz w:val="28"/>
        </w:rPr>
        <w:t xml:space="preserve">. </w:t>
      </w:r>
      <w:r w:rsidRPr="00FC6996">
        <w:rPr>
          <w:b w:val="0"/>
          <w:sz w:val="28"/>
        </w:rPr>
        <w:t>Also call Security in the event of a mercury spill.</w:t>
      </w:r>
    </w:p>
    <w:p w:rsidR="000A7AD7" w:rsidRPr="00FC6996" w:rsidRDefault="000A7AD7">
      <w:pPr>
        <w:pStyle w:val="BodyText2"/>
        <w:rPr>
          <w:b w:val="0"/>
          <w:sz w:val="16"/>
          <w:szCs w:val="16"/>
        </w:rPr>
      </w:pPr>
    </w:p>
    <w:p w:rsidR="000A7AD7" w:rsidRPr="00FC6996" w:rsidRDefault="000A7AD7">
      <w:pPr>
        <w:pStyle w:val="BodyText2"/>
        <w:rPr>
          <w:sz w:val="28"/>
        </w:rPr>
      </w:pPr>
      <w:r w:rsidRPr="00FC6996">
        <w:rPr>
          <w:sz w:val="28"/>
        </w:rPr>
        <w:t>Risk Management</w:t>
      </w:r>
    </w:p>
    <w:p w:rsidR="000A7AD7" w:rsidRPr="00FC6996" w:rsidRDefault="000A7AD7">
      <w:pPr>
        <w:pStyle w:val="BodyText2"/>
        <w:ind w:firstLine="720"/>
        <w:rPr>
          <w:b w:val="0"/>
          <w:sz w:val="28"/>
        </w:rPr>
      </w:pPr>
      <w:smartTag w:uri="urn:schemas-microsoft-com:office:smarttags" w:element="place">
        <w:smartTag w:uri="urn:schemas-microsoft-com:office:smarttags" w:element="PlaceName">
          <w:r w:rsidRPr="00FC6996">
            <w:rPr>
              <w:b w:val="0"/>
              <w:sz w:val="28"/>
            </w:rPr>
            <w:t>Spartanburg</w:t>
          </w:r>
        </w:smartTag>
        <w:r w:rsidRPr="00FC6996">
          <w:rPr>
            <w:b w:val="0"/>
            <w:sz w:val="28"/>
          </w:rPr>
          <w:t xml:space="preserve"> </w:t>
        </w:r>
        <w:smartTag w:uri="urn:schemas-microsoft-com:office:smarttags" w:element="PlaceName">
          <w:r w:rsidRPr="00FC6996">
            <w:rPr>
              <w:b w:val="0"/>
              <w:sz w:val="28"/>
            </w:rPr>
            <w:t>Regional</w:t>
          </w:r>
        </w:smartTag>
        <w:r w:rsidRPr="00FC6996">
          <w:rPr>
            <w:b w:val="0"/>
            <w:sz w:val="28"/>
          </w:rPr>
          <w:t xml:space="preserve"> </w:t>
        </w:r>
        <w:smartTag w:uri="urn:schemas-microsoft-com:office:smarttags" w:element="PlaceName">
          <w:r w:rsidRPr="00FC6996">
            <w:rPr>
              <w:b w:val="0"/>
              <w:sz w:val="28"/>
            </w:rPr>
            <w:t>Medical</w:t>
          </w:r>
        </w:smartTag>
        <w:r w:rsidRPr="00FC6996">
          <w:rPr>
            <w:b w:val="0"/>
            <w:sz w:val="28"/>
          </w:rPr>
          <w:t xml:space="preserve"> </w:t>
        </w:r>
        <w:smartTag w:uri="urn:schemas-microsoft-com:office:smarttags" w:element="PlaceType">
          <w:r w:rsidRPr="00FC6996">
            <w:rPr>
              <w:b w:val="0"/>
              <w:sz w:val="28"/>
            </w:rPr>
            <w:t>Center</w:t>
          </w:r>
        </w:smartTag>
      </w:smartTag>
      <w:r w:rsidRPr="00FC6996">
        <w:rPr>
          <w:b w:val="0"/>
          <w:sz w:val="28"/>
        </w:rPr>
        <w:t xml:space="preserve"> </w:t>
      </w:r>
      <w:r w:rsidR="00E04ACD" w:rsidRPr="00FC6996">
        <w:rPr>
          <w:b w:val="0"/>
          <w:sz w:val="28"/>
        </w:rPr>
        <w:t>–</w:t>
      </w:r>
      <w:r w:rsidRPr="00FC6996">
        <w:rPr>
          <w:b w:val="0"/>
          <w:sz w:val="28"/>
        </w:rPr>
        <w:t xml:space="preserve"> </w:t>
      </w:r>
      <w:r w:rsidR="00E04ACD" w:rsidRPr="00FC6996">
        <w:rPr>
          <w:b w:val="0"/>
          <w:sz w:val="28"/>
        </w:rPr>
        <w:t xml:space="preserve">560-2116 </w:t>
      </w:r>
    </w:p>
    <w:p w:rsidR="000A7AD7" w:rsidRPr="00FC6996" w:rsidRDefault="000A7AD7">
      <w:pPr>
        <w:pStyle w:val="BodyText2"/>
        <w:rPr>
          <w:b w:val="0"/>
          <w:sz w:val="28"/>
        </w:rPr>
      </w:pPr>
      <w:r w:rsidRPr="00FC6996">
        <w:rPr>
          <w:b w:val="0"/>
          <w:sz w:val="28"/>
        </w:rPr>
        <w:tab/>
      </w:r>
      <w:smartTag w:uri="urn:schemas-microsoft-com:office:smarttags" w:element="place">
        <w:smartTag w:uri="urn:schemas-microsoft-com:office:smarttags" w:element="PlaceName">
          <w:r w:rsidRPr="00FC6996">
            <w:rPr>
              <w:b w:val="0"/>
              <w:sz w:val="28"/>
            </w:rPr>
            <w:t>Spartanburg</w:t>
          </w:r>
        </w:smartTag>
        <w:r w:rsidRPr="00FC6996">
          <w:rPr>
            <w:b w:val="0"/>
            <w:sz w:val="28"/>
          </w:rPr>
          <w:t xml:space="preserve"> </w:t>
        </w:r>
        <w:smartTag w:uri="urn:schemas-microsoft-com:office:smarttags" w:element="PlaceType">
          <w:r w:rsidRPr="00FC6996">
            <w:rPr>
              <w:b w:val="0"/>
              <w:sz w:val="28"/>
            </w:rPr>
            <w:t>Hospital</w:t>
          </w:r>
        </w:smartTag>
      </w:smartTag>
      <w:r w:rsidRPr="00FC6996">
        <w:rPr>
          <w:b w:val="0"/>
          <w:sz w:val="28"/>
        </w:rPr>
        <w:t xml:space="preserve"> for Restorative Care </w:t>
      </w:r>
      <w:r w:rsidR="00E04ACD" w:rsidRPr="00FC6996">
        <w:rPr>
          <w:b w:val="0"/>
          <w:sz w:val="28"/>
        </w:rPr>
        <w:t>–</w:t>
      </w:r>
      <w:r w:rsidRPr="00FC6996">
        <w:rPr>
          <w:b w:val="0"/>
          <w:sz w:val="28"/>
        </w:rPr>
        <w:t xml:space="preserve"> </w:t>
      </w:r>
      <w:r w:rsidR="00E04ACD" w:rsidRPr="00FC6996">
        <w:rPr>
          <w:b w:val="0"/>
          <w:sz w:val="28"/>
        </w:rPr>
        <w:t>560-3065</w:t>
      </w:r>
    </w:p>
    <w:p w:rsidR="000A7AD7" w:rsidRPr="00FC6996" w:rsidRDefault="000A7AD7">
      <w:pPr>
        <w:pStyle w:val="BodyText2"/>
        <w:rPr>
          <w:b w:val="0"/>
          <w:sz w:val="16"/>
          <w:szCs w:val="16"/>
        </w:rPr>
      </w:pPr>
      <w:r w:rsidRPr="00FC6996">
        <w:rPr>
          <w:b w:val="0"/>
          <w:sz w:val="28"/>
        </w:rPr>
        <w:tab/>
      </w:r>
    </w:p>
    <w:p w:rsidR="000A7AD7" w:rsidRPr="00FC6996" w:rsidRDefault="000A7AD7">
      <w:pPr>
        <w:pStyle w:val="BodyText2"/>
        <w:rPr>
          <w:sz w:val="28"/>
        </w:rPr>
      </w:pPr>
      <w:r w:rsidRPr="00FC6996">
        <w:rPr>
          <w:sz w:val="28"/>
        </w:rPr>
        <w:t>Liability-</w:t>
      </w:r>
      <w:r w:rsidRPr="00FC6996">
        <w:rPr>
          <w:b w:val="0"/>
          <w:sz w:val="28"/>
        </w:rPr>
        <w:t>Defined as a Visitor Injury</w:t>
      </w:r>
    </w:p>
    <w:p w:rsidR="000A7AD7" w:rsidRPr="00FC6996" w:rsidRDefault="000A7AD7">
      <w:pPr>
        <w:pStyle w:val="BodyText2"/>
        <w:rPr>
          <w:b w:val="0"/>
          <w:sz w:val="28"/>
        </w:rPr>
      </w:pPr>
      <w:r w:rsidRPr="00FC6996">
        <w:rPr>
          <w:sz w:val="28"/>
        </w:rPr>
        <w:t xml:space="preserve">         </w:t>
      </w:r>
      <w:r w:rsidRPr="00FC6996">
        <w:rPr>
          <w:b w:val="0"/>
          <w:sz w:val="28"/>
        </w:rPr>
        <w:t>Steps to follow:</w:t>
      </w:r>
    </w:p>
    <w:p w:rsidR="000A7AD7" w:rsidRPr="00FC6996" w:rsidRDefault="000A7AD7">
      <w:pPr>
        <w:pStyle w:val="BodyText2"/>
        <w:numPr>
          <w:ilvl w:val="0"/>
          <w:numId w:val="10"/>
        </w:numPr>
        <w:rPr>
          <w:b w:val="0"/>
          <w:sz w:val="28"/>
        </w:rPr>
      </w:pPr>
      <w:r w:rsidRPr="00FC6996">
        <w:rPr>
          <w:b w:val="0"/>
          <w:sz w:val="28"/>
        </w:rPr>
        <w:t>Make sure the visitor is OK.</w:t>
      </w:r>
    </w:p>
    <w:p w:rsidR="000A7AD7" w:rsidRPr="00FC6996" w:rsidRDefault="000A7AD7">
      <w:pPr>
        <w:pStyle w:val="BodyText2"/>
        <w:numPr>
          <w:ilvl w:val="0"/>
          <w:numId w:val="10"/>
        </w:numPr>
        <w:rPr>
          <w:b w:val="0"/>
          <w:sz w:val="28"/>
          <w:lang w:val="fr-FR"/>
        </w:rPr>
      </w:pPr>
      <w:r w:rsidRPr="00FC6996">
        <w:rPr>
          <w:b w:val="0"/>
          <w:sz w:val="28"/>
          <w:lang w:val="fr-FR"/>
        </w:rPr>
        <w:t>Page a Code PI (3333)</w:t>
      </w:r>
    </w:p>
    <w:p w:rsidR="000A7AD7" w:rsidRPr="00FC6996" w:rsidRDefault="000A7AD7">
      <w:pPr>
        <w:pStyle w:val="BodyText2"/>
        <w:numPr>
          <w:ilvl w:val="0"/>
          <w:numId w:val="10"/>
        </w:numPr>
        <w:rPr>
          <w:b w:val="0"/>
          <w:sz w:val="28"/>
        </w:rPr>
      </w:pPr>
      <w:r w:rsidRPr="00FC6996">
        <w:rPr>
          <w:b w:val="0"/>
          <w:sz w:val="28"/>
        </w:rPr>
        <w:t>Do not force anyone to go to the Emergency Department. It must be their decision.</w:t>
      </w:r>
    </w:p>
    <w:p w:rsidR="000A7AD7" w:rsidRPr="00FC6996" w:rsidRDefault="000A7AD7">
      <w:pPr>
        <w:pStyle w:val="BodyText2"/>
        <w:numPr>
          <w:ilvl w:val="0"/>
          <w:numId w:val="10"/>
        </w:numPr>
        <w:rPr>
          <w:b w:val="0"/>
          <w:sz w:val="28"/>
        </w:rPr>
      </w:pPr>
      <w:r w:rsidRPr="00FC6996">
        <w:rPr>
          <w:b w:val="0"/>
          <w:sz w:val="28"/>
        </w:rPr>
        <w:t>If the injured person asks, “How will my treatment for this injury be paid for?</w:t>
      </w:r>
      <w:r w:rsidR="00892344" w:rsidRPr="00FC6996">
        <w:rPr>
          <w:b w:val="0"/>
          <w:sz w:val="28"/>
        </w:rPr>
        <w:t xml:space="preserve">” </w:t>
      </w:r>
      <w:r w:rsidRPr="00FC6996">
        <w:rPr>
          <w:b w:val="0"/>
          <w:sz w:val="28"/>
        </w:rPr>
        <w:t>You say, “I’m not sure.</w:t>
      </w:r>
      <w:r w:rsidR="00892344" w:rsidRPr="00FC6996">
        <w:rPr>
          <w:b w:val="0"/>
          <w:sz w:val="28"/>
        </w:rPr>
        <w:t xml:space="preserve">” </w:t>
      </w:r>
      <w:r w:rsidRPr="00FC6996">
        <w:rPr>
          <w:b w:val="0"/>
          <w:sz w:val="28"/>
        </w:rPr>
        <w:t xml:space="preserve">I’ll take down the information and pass it on to Risk Management.”  </w:t>
      </w:r>
    </w:p>
    <w:p w:rsidR="000A7AD7" w:rsidRPr="00FC6996" w:rsidRDefault="000A7AD7">
      <w:pPr>
        <w:pStyle w:val="BodyText2"/>
        <w:ind w:left="720" w:firstLine="720"/>
        <w:rPr>
          <w:b w:val="0"/>
          <w:sz w:val="28"/>
        </w:rPr>
      </w:pPr>
      <w:r w:rsidRPr="00FC6996">
        <w:rPr>
          <w:b w:val="0"/>
          <w:sz w:val="28"/>
        </w:rPr>
        <w:t xml:space="preserve">Notify Risk Management immediately </w:t>
      </w:r>
      <w:r w:rsidR="00E04ACD" w:rsidRPr="00FC6996">
        <w:rPr>
          <w:b w:val="0"/>
          <w:sz w:val="28"/>
        </w:rPr>
        <w:t xml:space="preserve">560-2116 </w:t>
      </w:r>
      <w:r w:rsidRPr="00FC6996">
        <w:rPr>
          <w:b w:val="0"/>
          <w:sz w:val="28"/>
        </w:rPr>
        <w:t xml:space="preserve">if there is serious injury. </w:t>
      </w:r>
    </w:p>
    <w:p w:rsidR="000A7AD7" w:rsidRPr="00FC6996" w:rsidRDefault="000A7AD7">
      <w:pPr>
        <w:pStyle w:val="BodyText2"/>
        <w:numPr>
          <w:ilvl w:val="0"/>
          <w:numId w:val="10"/>
        </w:numPr>
        <w:rPr>
          <w:b w:val="0"/>
          <w:sz w:val="28"/>
        </w:rPr>
      </w:pPr>
      <w:r w:rsidRPr="00FC6996">
        <w:rPr>
          <w:b w:val="0"/>
          <w:sz w:val="28"/>
        </w:rPr>
        <w:t>A member of our Security staff will complete the Variance Reports.</w:t>
      </w:r>
    </w:p>
    <w:p w:rsidR="00294E26" w:rsidRPr="00FC6996" w:rsidRDefault="000A7AD7" w:rsidP="00294E26">
      <w:pPr>
        <w:pStyle w:val="BodyText2"/>
        <w:ind w:left="1440"/>
        <w:rPr>
          <w:b w:val="0"/>
          <w:sz w:val="28"/>
        </w:rPr>
      </w:pPr>
      <w:r w:rsidRPr="00FC6996">
        <w:rPr>
          <w:b w:val="0"/>
          <w:sz w:val="28"/>
        </w:rPr>
        <w:t>They will need your assistance if you saw the incident occur or if you were the first one on the scene.</w:t>
      </w:r>
      <w:r w:rsidRPr="00FC6996">
        <w:rPr>
          <w:b w:val="0"/>
          <w:sz w:val="28"/>
        </w:rPr>
        <w:tab/>
      </w:r>
      <w:r w:rsidRPr="00FC6996">
        <w:rPr>
          <w:b w:val="0"/>
          <w:sz w:val="28"/>
        </w:rPr>
        <w:tab/>
      </w:r>
    </w:p>
    <w:p w:rsidR="00294E26" w:rsidRPr="00FC6996" w:rsidRDefault="00294E26">
      <w:pPr>
        <w:pStyle w:val="BodyText2"/>
        <w:rPr>
          <w:sz w:val="24"/>
          <w:szCs w:val="24"/>
        </w:rPr>
      </w:pPr>
    </w:p>
    <w:p w:rsidR="00294E26" w:rsidRPr="00FC6996" w:rsidRDefault="000A7AD7">
      <w:pPr>
        <w:pStyle w:val="BodyText2"/>
        <w:rPr>
          <w:b w:val="0"/>
          <w:sz w:val="24"/>
          <w:szCs w:val="24"/>
          <w:lang w:val="fr-FR"/>
        </w:rPr>
      </w:pPr>
      <w:r w:rsidRPr="00FC6996">
        <w:rPr>
          <w:sz w:val="24"/>
          <w:szCs w:val="24"/>
        </w:rPr>
        <w:t>NOTE:</w:t>
      </w:r>
      <w:r w:rsidRPr="00FC6996">
        <w:rPr>
          <w:b w:val="0"/>
          <w:sz w:val="24"/>
          <w:szCs w:val="24"/>
        </w:rPr>
        <w:t xml:space="preserve"> If you see spills, clean them up immediately or </w:t>
      </w:r>
      <w:r w:rsidR="007469B6" w:rsidRPr="00FC6996">
        <w:rPr>
          <w:b w:val="0"/>
          <w:sz w:val="24"/>
          <w:szCs w:val="24"/>
        </w:rPr>
        <w:t>call Environmental</w:t>
      </w:r>
      <w:r w:rsidRPr="00FC6996">
        <w:rPr>
          <w:b w:val="0"/>
          <w:sz w:val="24"/>
          <w:szCs w:val="24"/>
          <w:lang w:val="fr-FR"/>
        </w:rPr>
        <w:t xml:space="preserve"> </w:t>
      </w:r>
      <w:r w:rsidR="007469B6" w:rsidRPr="00FC6996">
        <w:rPr>
          <w:b w:val="0"/>
          <w:sz w:val="24"/>
          <w:szCs w:val="24"/>
          <w:lang w:val="fr-FR"/>
        </w:rPr>
        <w:t>Services 560</w:t>
      </w:r>
      <w:r w:rsidR="00294E26" w:rsidRPr="00FC6996">
        <w:rPr>
          <w:b w:val="0"/>
          <w:sz w:val="24"/>
          <w:szCs w:val="24"/>
          <w:lang w:val="fr-FR"/>
        </w:rPr>
        <w:t>-6203</w:t>
      </w:r>
    </w:p>
    <w:p w:rsidR="000A7AD7" w:rsidRPr="00FC6996" w:rsidRDefault="00294E26">
      <w:pPr>
        <w:pStyle w:val="BodyText2"/>
        <w:rPr>
          <w:sz w:val="28"/>
        </w:rPr>
      </w:pPr>
      <w:r w:rsidRPr="00FC6996">
        <w:rPr>
          <w:b w:val="0"/>
          <w:sz w:val="24"/>
          <w:szCs w:val="24"/>
          <w:lang w:val="fr-FR"/>
        </w:rPr>
        <w:lastRenderedPageBreak/>
        <w:t xml:space="preserve">            </w:t>
      </w:r>
      <w:r w:rsidR="000A7AD7" w:rsidRPr="00FC6996">
        <w:rPr>
          <w:sz w:val="28"/>
        </w:rPr>
        <w:t xml:space="preserve">Medical Liability- Defined as </w:t>
      </w:r>
      <w:r w:rsidR="000A7AD7" w:rsidRPr="00FC6996">
        <w:rPr>
          <w:sz w:val="28"/>
          <w:u w:val="single"/>
        </w:rPr>
        <w:t>Patient Injury</w:t>
      </w:r>
    </w:p>
    <w:p w:rsidR="000A7AD7" w:rsidRPr="00FC6996" w:rsidRDefault="000A7AD7">
      <w:pPr>
        <w:pStyle w:val="BodyText2"/>
        <w:ind w:firstLine="720"/>
        <w:rPr>
          <w:sz w:val="28"/>
        </w:rPr>
      </w:pPr>
      <w:r w:rsidRPr="00FC6996">
        <w:rPr>
          <w:sz w:val="28"/>
        </w:rPr>
        <w:t>Steps to follow:</w:t>
      </w:r>
    </w:p>
    <w:p w:rsidR="000A7AD7" w:rsidRPr="00FC6996" w:rsidRDefault="000A7AD7">
      <w:pPr>
        <w:pStyle w:val="BodyText2"/>
        <w:numPr>
          <w:ilvl w:val="0"/>
          <w:numId w:val="19"/>
        </w:numPr>
        <w:rPr>
          <w:b w:val="0"/>
          <w:sz w:val="28"/>
        </w:rPr>
      </w:pPr>
      <w:r w:rsidRPr="00FC6996">
        <w:rPr>
          <w:b w:val="0"/>
          <w:sz w:val="28"/>
        </w:rPr>
        <w:t>Injury/medication error, surgical mishap, etc</w:t>
      </w:r>
      <w:r w:rsidR="00892344" w:rsidRPr="00FC6996">
        <w:rPr>
          <w:b w:val="0"/>
          <w:sz w:val="28"/>
        </w:rPr>
        <w:t xml:space="preserve">. </w:t>
      </w:r>
      <w:r w:rsidR="00294E26" w:rsidRPr="00FC6996">
        <w:rPr>
          <w:b w:val="0"/>
          <w:sz w:val="28"/>
        </w:rPr>
        <w:t xml:space="preserve">Notify your clinical instructor, preceptor, and department supervisor. </w:t>
      </w:r>
      <w:r w:rsidRPr="00FC6996">
        <w:rPr>
          <w:b w:val="0"/>
          <w:sz w:val="28"/>
        </w:rPr>
        <w:t xml:space="preserve">Document factual information </w:t>
      </w:r>
    </w:p>
    <w:p w:rsidR="000A7AD7" w:rsidRPr="00FC6996" w:rsidRDefault="000A7AD7">
      <w:pPr>
        <w:pStyle w:val="BodyText2"/>
        <w:ind w:left="720"/>
        <w:rPr>
          <w:b w:val="0"/>
          <w:sz w:val="28"/>
        </w:rPr>
      </w:pPr>
      <w:r w:rsidRPr="00FC6996">
        <w:rPr>
          <w:b w:val="0"/>
          <w:sz w:val="28"/>
        </w:rPr>
        <w:t xml:space="preserve">     in the patient’s medical record.</w:t>
      </w:r>
    </w:p>
    <w:p w:rsidR="000A7AD7" w:rsidRPr="00FC6996" w:rsidRDefault="000A7AD7">
      <w:pPr>
        <w:pStyle w:val="BodyText2"/>
        <w:ind w:firstLine="720"/>
        <w:rPr>
          <w:b w:val="0"/>
          <w:sz w:val="28"/>
        </w:rPr>
      </w:pPr>
      <w:r w:rsidRPr="00FC6996">
        <w:rPr>
          <w:b w:val="0"/>
          <w:sz w:val="28"/>
        </w:rPr>
        <w:t xml:space="preserve">     Medication A stopped, Medication B started, Doctor notified.” </w:t>
      </w:r>
    </w:p>
    <w:p w:rsidR="000A7AD7" w:rsidRPr="00FC6996" w:rsidRDefault="000A7AD7">
      <w:pPr>
        <w:pStyle w:val="BodyText2"/>
        <w:rPr>
          <w:color w:val="FF0000"/>
          <w:sz w:val="28"/>
        </w:rPr>
      </w:pPr>
      <w:r w:rsidRPr="00FC6996">
        <w:rPr>
          <w:b w:val="0"/>
          <w:sz w:val="28"/>
        </w:rPr>
        <w:t xml:space="preserve"> </w:t>
      </w:r>
      <w:r w:rsidRPr="00FC6996">
        <w:rPr>
          <w:b w:val="0"/>
          <w:sz w:val="28"/>
        </w:rPr>
        <w:tab/>
      </w:r>
      <w:r w:rsidRPr="00FC6996">
        <w:rPr>
          <w:b w:val="0"/>
          <w:color w:val="FF0000"/>
          <w:sz w:val="28"/>
        </w:rPr>
        <w:t xml:space="preserve">     </w:t>
      </w:r>
      <w:r w:rsidRPr="00FC6996">
        <w:rPr>
          <w:color w:val="FF0000"/>
          <w:sz w:val="28"/>
          <w:u w:val="single"/>
        </w:rPr>
        <w:t>Never chart in the patient record</w:t>
      </w:r>
      <w:r w:rsidRPr="00FC6996">
        <w:rPr>
          <w:color w:val="FF0000"/>
          <w:sz w:val="28"/>
        </w:rPr>
        <w:t>-“Variance Report was completed.”</w:t>
      </w:r>
    </w:p>
    <w:p w:rsidR="000A7AD7" w:rsidRPr="00FC6996" w:rsidRDefault="000A7AD7">
      <w:pPr>
        <w:pStyle w:val="BodyText2"/>
        <w:rPr>
          <w:b w:val="0"/>
          <w:sz w:val="28"/>
        </w:rPr>
      </w:pPr>
    </w:p>
    <w:p w:rsidR="000A7AD7" w:rsidRPr="00FC6996" w:rsidRDefault="000A7AD7">
      <w:pPr>
        <w:pStyle w:val="BodyText2"/>
        <w:numPr>
          <w:ilvl w:val="0"/>
          <w:numId w:val="11"/>
        </w:numPr>
        <w:tabs>
          <w:tab w:val="num" w:pos="1140"/>
        </w:tabs>
        <w:ind w:left="1140"/>
        <w:rPr>
          <w:b w:val="0"/>
          <w:sz w:val="28"/>
        </w:rPr>
      </w:pPr>
      <w:r w:rsidRPr="00FC6996">
        <w:rPr>
          <w:b w:val="0"/>
          <w:sz w:val="28"/>
        </w:rPr>
        <w:t>Assist the staff member in documenting the variance in Midas answering the questions as indicated</w:t>
      </w:r>
      <w:r w:rsidR="00892344" w:rsidRPr="00FC6996">
        <w:rPr>
          <w:b w:val="0"/>
          <w:sz w:val="28"/>
        </w:rPr>
        <w:t xml:space="preserve">. </w:t>
      </w:r>
      <w:r w:rsidRPr="00FC6996">
        <w:rPr>
          <w:b w:val="0"/>
          <w:sz w:val="28"/>
        </w:rPr>
        <w:t xml:space="preserve">Call Risk Management (66927) to discuss in </w:t>
      </w:r>
    </w:p>
    <w:p w:rsidR="000A7AD7" w:rsidRPr="00FC6996" w:rsidRDefault="000A7AD7">
      <w:pPr>
        <w:pStyle w:val="BodyText2"/>
        <w:ind w:left="1140"/>
        <w:rPr>
          <w:b w:val="0"/>
          <w:sz w:val="28"/>
        </w:rPr>
      </w:pPr>
      <w:r w:rsidRPr="00FC6996">
        <w:rPr>
          <w:b w:val="0"/>
          <w:sz w:val="28"/>
        </w:rPr>
        <w:t>detail if variance resulted in a patient injury.</w:t>
      </w:r>
    </w:p>
    <w:p w:rsidR="000A7AD7" w:rsidRPr="00FC6996" w:rsidRDefault="000A7AD7">
      <w:pPr>
        <w:pStyle w:val="BodyText2"/>
        <w:rPr>
          <w:b w:val="0"/>
          <w:sz w:val="28"/>
        </w:rPr>
      </w:pPr>
    </w:p>
    <w:p w:rsidR="000A7AD7" w:rsidRPr="00FC6996" w:rsidRDefault="00892344">
      <w:pPr>
        <w:pStyle w:val="BodyText2"/>
        <w:numPr>
          <w:ilvl w:val="0"/>
          <w:numId w:val="11"/>
        </w:numPr>
        <w:tabs>
          <w:tab w:val="num" w:pos="1140"/>
        </w:tabs>
        <w:ind w:left="1140"/>
        <w:rPr>
          <w:b w:val="0"/>
          <w:sz w:val="28"/>
        </w:rPr>
      </w:pPr>
      <w:r w:rsidRPr="00FC6996">
        <w:rPr>
          <w:color w:val="FF0000"/>
          <w:sz w:val="28"/>
          <w:u w:val="single"/>
        </w:rPr>
        <w:t>Do not</w:t>
      </w:r>
      <w:r w:rsidRPr="00FC6996">
        <w:rPr>
          <w:b w:val="0"/>
          <w:sz w:val="28"/>
        </w:rPr>
        <w:t xml:space="preserve"> make notes regarding the incident for your personal records. </w:t>
      </w:r>
      <w:r w:rsidR="000A7AD7" w:rsidRPr="00FC6996">
        <w:rPr>
          <w:b w:val="0"/>
          <w:sz w:val="28"/>
        </w:rPr>
        <w:t>All written documentation should be in Risk Management. The Variance Report is sufficient</w:t>
      </w:r>
      <w:r w:rsidRPr="00FC6996">
        <w:rPr>
          <w:b w:val="0"/>
          <w:sz w:val="28"/>
        </w:rPr>
        <w:t xml:space="preserve">. </w:t>
      </w:r>
      <w:r w:rsidR="000A7AD7" w:rsidRPr="00FC6996">
        <w:rPr>
          <w:b w:val="0"/>
          <w:sz w:val="28"/>
        </w:rPr>
        <w:t>If additional notes are made they must be attached to the occurrence report. Never keep a copy for yourself.</w:t>
      </w:r>
    </w:p>
    <w:p w:rsidR="000A7AD7" w:rsidRPr="00FC6996" w:rsidRDefault="000A7AD7">
      <w:pPr>
        <w:pStyle w:val="BodyText2"/>
        <w:rPr>
          <w:b w:val="0"/>
          <w:sz w:val="28"/>
        </w:rPr>
      </w:pPr>
    </w:p>
    <w:p w:rsidR="000A7AD7" w:rsidRPr="00FC6996" w:rsidRDefault="000A7AD7">
      <w:pPr>
        <w:pStyle w:val="BodyText2"/>
        <w:numPr>
          <w:ilvl w:val="0"/>
          <w:numId w:val="11"/>
        </w:numPr>
        <w:tabs>
          <w:tab w:val="num" w:pos="1140"/>
        </w:tabs>
        <w:ind w:left="1140"/>
        <w:rPr>
          <w:b w:val="0"/>
          <w:sz w:val="28"/>
        </w:rPr>
      </w:pPr>
      <w:r w:rsidRPr="00FC6996">
        <w:rPr>
          <w:b w:val="0"/>
          <w:sz w:val="28"/>
        </w:rPr>
        <w:t>If a lawyer calls you or anyone other than a SRMC employee regarding any incident, which occurs while you are at SRMC, do not discuss with them but call Risk Management immediately. Page 253-7679, 24 hrs/day 7 days/ week.</w:t>
      </w:r>
    </w:p>
    <w:p w:rsidR="000A7AD7" w:rsidRPr="00FC6996" w:rsidRDefault="000A7AD7">
      <w:pPr>
        <w:pStyle w:val="BodyText2"/>
        <w:rPr>
          <w:b w:val="0"/>
          <w:sz w:val="28"/>
        </w:rPr>
      </w:pPr>
    </w:p>
    <w:p w:rsidR="000A7AD7" w:rsidRPr="00FC6996" w:rsidRDefault="000A7AD7">
      <w:pPr>
        <w:pStyle w:val="BodyText2"/>
        <w:rPr>
          <w:b w:val="0"/>
          <w:sz w:val="28"/>
        </w:rPr>
      </w:pPr>
      <w:r w:rsidRPr="00FC6996">
        <w:rPr>
          <w:sz w:val="28"/>
        </w:rPr>
        <w:t>Safe Medical Devices</w:t>
      </w:r>
      <w:r w:rsidRPr="00FC6996">
        <w:rPr>
          <w:b w:val="0"/>
          <w:sz w:val="28"/>
        </w:rPr>
        <w:tab/>
      </w:r>
    </w:p>
    <w:p w:rsidR="000A7AD7" w:rsidRPr="00FC6996" w:rsidRDefault="000A7AD7">
      <w:pPr>
        <w:pStyle w:val="BodyText2"/>
        <w:numPr>
          <w:ilvl w:val="0"/>
          <w:numId w:val="12"/>
        </w:numPr>
        <w:rPr>
          <w:b w:val="0"/>
          <w:sz w:val="28"/>
        </w:rPr>
      </w:pPr>
      <w:r w:rsidRPr="00FC6996">
        <w:rPr>
          <w:b w:val="0"/>
          <w:sz w:val="28"/>
        </w:rPr>
        <w:t>Any problem with equipment, which caused problems for a patient, must be reported by Risk Management to the FDA within ten days</w:t>
      </w:r>
      <w:r w:rsidR="00892344" w:rsidRPr="00FC6996">
        <w:rPr>
          <w:b w:val="0"/>
          <w:sz w:val="28"/>
        </w:rPr>
        <w:t xml:space="preserve">. </w:t>
      </w:r>
      <w:r w:rsidRPr="00FC6996">
        <w:rPr>
          <w:b w:val="0"/>
          <w:sz w:val="28"/>
        </w:rPr>
        <w:t>Always save the equipment and any packaging.</w:t>
      </w:r>
    </w:p>
    <w:p w:rsidR="000A7AD7" w:rsidRPr="00FC6996" w:rsidRDefault="000A7AD7">
      <w:pPr>
        <w:pStyle w:val="BodyText2"/>
        <w:rPr>
          <w:b w:val="0"/>
          <w:sz w:val="28"/>
        </w:rPr>
      </w:pPr>
    </w:p>
    <w:p w:rsidR="000A7AD7" w:rsidRPr="00FC6996" w:rsidRDefault="000A7AD7">
      <w:pPr>
        <w:pStyle w:val="BodyText2"/>
        <w:numPr>
          <w:ilvl w:val="0"/>
          <w:numId w:val="12"/>
        </w:numPr>
        <w:rPr>
          <w:b w:val="0"/>
          <w:sz w:val="28"/>
        </w:rPr>
      </w:pPr>
      <w:r w:rsidRPr="00FC6996">
        <w:rPr>
          <w:b w:val="0"/>
          <w:sz w:val="28"/>
        </w:rPr>
        <w:t xml:space="preserve">All equipment must be checked by the hospital’s Biomedical Engineering Department prior to implementing or installing new equipment on the nursing unit. </w:t>
      </w:r>
    </w:p>
    <w:p w:rsidR="000A7AD7" w:rsidRPr="00FC6996" w:rsidRDefault="000A7AD7">
      <w:pPr>
        <w:pStyle w:val="BodyText2"/>
        <w:rPr>
          <w:b w:val="0"/>
          <w:sz w:val="28"/>
        </w:rPr>
      </w:pPr>
    </w:p>
    <w:p w:rsidR="000A7AD7" w:rsidRPr="00FC6996" w:rsidRDefault="000A7AD7">
      <w:pPr>
        <w:pStyle w:val="BodyText2"/>
        <w:numPr>
          <w:ilvl w:val="0"/>
          <w:numId w:val="12"/>
        </w:numPr>
        <w:rPr>
          <w:b w:val="0"/>
          <w:sz w:val="28"/>
        </w:rPr>
      </w:pPr>
      <w:r w:rsidRPr="00FC6996">
        <w:rPr>
          <w:b w:val="0"/>
          <w:sz w:val="28"/>
        </w:rPr>
        <w:t>Other supplies that cause injuries such as feeding tubes that rapture or tears must be kept for the Risk Management Department</w:t>
      </w:r>
      <w:r w:rsidR="00892344" w:rsidRPr="00FC6996">
        <w:rPr>
          <w:b w:val="0"/>
          <w:sz w:val="28"/>
        </w:rPr>
        <w:t xml:space="preserve">. </w:t>
      </w:r>
      <w:r w:rsidRPr="00FC6996">
        <w:rPr>
          <w:b w:val="0"/>
          <w:sz w:val="28"/>
        </w:rPr>
        <w:t>(Save the packaging and send also.)</w:t>
      </w:r>
    </w:p>
    <w:p w:rsidR="000A7AD7" w:rsidRPr="00FC6996" w:rsidRDefault="000A7AD7">
      <w:pPr>
        <w:pStyle w:val="BodyText2"/>
        <w:rPr>
          <w:b w:val="0"/>
          <w:sz w:val="28"/>
        </w:rPr>
      </w:pPr>
    </w:p>
    <w:p w:rsidR="000A7AD7" w:rsidRPr="00FC6996" w:rsidRDefault="000A7AD7">
      <w:pPr>
        <w:pStyle w:val="BodyText2"/>
        <w:numPr>
          <w:ilvl w:val="0"/>
          <w:numId w:val="12"/>
        </w:numPr>
        <w:rPr>
          <w:b w:val="0"/>
          <w:sz w:val="28"/>
        </w:rPr>
      </w:pPr>
      <w:r w:rsidRPr="00FC6996">
        <w:rPr>
          <w:b w:val="0"/>
          <w:sz w:val="28"/>
        </w:rPr>
        <w:t>Malfunctioning equipment should be sent to Biomedical Engineering with a        note as to the problem that was experienced</w:t>
      </w:r>
      <w:r w:rsidR="00892344" w:rsidRPr="00FC6996">
        <w:rPr>
          <w:b w:val="0"/>
          <w:sz w:val="28"/>
        </w:rPr>
        <w:t xml:space="preserve">. </w:t>
      </w:r>
      <w:r w:rsidRPr="00FC6996">
        <w:rPr>
          <w:b w:val="0"/>
          <w:sz w:val="28"/>
        </w:rPr>
        <w:t>They cannot help if they do not know what the problem is</w:t>
      </w:r>
      <w:r w:rsidR="00892344" w:rsidRPr="00FC6996">
        <w:rPr>
          <w:b w:val="0"/>
          <w:sz w:val="28"/>
        </w:rPr>
        <w:t xml:space="preserve">. </w:t>
      </w:r>
      <w:r w:rsidRPr="00FC6996">
        <w:rPr>
          <w:b w:val="0"/>
          <w:sz w:val="28"/>
        </w:rPr>
        <w:t>Do not continue to use malfunctioning equipment.</w:t>
      </w:r>
    </w:p>
    <w:p w:rsidR="000A7AD7" w:rsidRPr="00FC6996" w:rsidRDefault="000A7AD7">
      <w:pPr>
        <w:pStyle w:val="BodyText2"/>
        <w:ind w:left="720"/>
        <w:rPr>
          <w:b w:val="0"/>
          <w:sz w:val="28"/>
        </w:rPr>
      </w:pPr>
    </w:p>
    <w:p w:rsidR="00294E26" w:rsidRPr="00FC6996" w:rsidRDefault="000A7AD7" w:rsidP="00892344">
      <w:pPr>
        <w:pStyle w:val="BodyText2"/>
        <w:rPr>
          <w:b w:val="0"/>
          <w:sz w:val="28"/>
        </w:rPr>
      </w:pPr>
      <w:r w:rsidRPr="00FC6996">
        <w:rPr>
          <w:b w:val="0"/>
          <w:sz w:val="28"/>
        </w:rPr>
        <w:tab/>
        <w:t xml:space="preserve">5.   Be conscious of both the patient and equipment. </w:t>
      </w:r>
      <w:r w:rsidR="00892344" w:rsidRPr="00FC6996">
        <w:rPr>
          <w:b w:val="0"/>
          <w:sz w:val="28"/>
        </w:rPr>
        <w:t xml:space="preserve">Call Risk Management </w:t>
      </w:r>
    </w:p>
    <w:p w:rsidR="000A7AD7" w:rsidRPr="00FC6996" w:rsidRDefault="00294E26" w:rsidP="00892344">
      <w:pPr>
        <w:pStyle w:val="BodyText2"/>
        <w:rPr>
          <w:b w:val="0"/>
          <w:sz w:val="20"/>
        </w:rPr>
      </w:pPr>
      <w:r w:rsidRPr="00FC6996">
        <w:rPr>
          <w:b w:val="0"/>
          <w:sz w:val="28"/>
        </w:rPr>
        <w:t xml:space="preserve">                 </w:t>
      </w:r>
      <w:r w:rsidR="00892344" w:rsidRPr="00FC6996">
        <w:rPr>
          <w:b w:val="0"/>
          <w:sz w:val="28"/>
        </w:rPr>
        <w:t xml:space="preserve">immediately if a patient is injured. </w:t>
      </w:r>
      <w:r w:rsidR="000A7AD7" w:rsidRPr="00FC6996">
        <w:rPr>
          <w:b w:val="0"/>
          <w:sz w:val="20"/>
        </w:rPr>
        <w:t>Source: Safe Medical Device</w:t>
      </w:r>
      <w:r w:rsidR="000A7AD7" w:rsidRPr="00FC6996">
        <w:rPr>
          <w:b w:val="0"/>
          <w:sz w:val="28"/>
        </w:rPr>
        <w:t xml:space="preserve"> </w:t>
      </w:r>
      <w:r w:rsidR="000A7AD7" w:rsidRPr="00FC6996">
        <w:rPr>
          <w:b w:val="0"/>
          <w:sz w:val="20"/>
        </w:rPr>
        <w:t>Act 1990</w:t>
      </w:r>
    </w:p>
    <w:p w:rsidR="000A7AD7" w:rsidRPr="00FC6996" w:rsidRDefault="000A7AD7">
      <w:pPr>
        <w:pStyle w:val="BodyText2"/>
        <w:ind w:left="1155"/>
        <w:rPr>
          <w:b w:val="0"/>
          <w:sz w:val="28"/>
        </w:rPr>
      </w:pPr>
    </w:p>
    <w:p w:rsidR="000A7AD7" w:rsidRPr="00FC6996" w:rsidRDefault="000A7AD7">
      <w:pPr>
        <w:pStyle w:val="BodyText2"/>
        <w:rPr>
          <w:sz w:val="28"/>
        </w:rPr>
      </w:pPr>
      <w:r w:rsidRPr="00FC6996">
        <w:rPr>
          <w:sz w:val="28"/>
        </w:rPr>
        <w:t>Preventing Allegations of Sexual Misconduct</w:t>
      </w:r>
    </w:p>
    <w:p w:rsidR="000A7AD7" w:rsidRPr="00FC6996" w:rsidRDefault="000A7AD7">
      <w:pPr>
        <w:pStyle w:val="BodyText2"/>
        <w:numPr>
          <w:ilvl w:val="0"/>
          <w:numId w:val="16"/>
        </w:numPr>
        <w:rPr>
          <w:b w:val="0"/>
          <w:sz w:val="24"/>
        </w:rPr>
      </w:pPr>
      <w:r w:rsidRPr="00FC6996">
        <w:rPr>
          <w:b w:val="0"/>
          <w:sz w:val="24"/>
        </w:rPr>
        <w:t>Have a third person of the same gender as the patient present during assessment, examination or care of the patient</w:t>
      </w:r>
      <w:r w:rsidR="00892344" w:rsidRPr="00FC6996">
        <w:rPr>
          <w:b w:val="0"/>
          <w:sz w:val="24"/>
        </w:rPr>
        <w:t xml:space="preserve">. </w:t>
      </w:r>
      <w:r w:rsidRPr="00FC6996">
        <w:rPr>
          <w:b w:val="0"/>
          <w:sz w:val="24"/>
        </w:rPr>
        <w:t>Do not have a family member as the chaperone.</w:t>
      </w:r>
    </w:p>
    <w:p w:rsidR="000A7AD7" w:rsidRPr="00FC6996" w:rsidRDefault="000A7AD7">
      <w:pPr>
        <w:pStyle w:val="BodyText2"/>
        <w:numPr>
          <w:ilvl w:val="0"/>
          <w:numId w:val="16"/>
        </w:numPr>
        <w:rPr>
          <w:b w:val="0"/>
          <w:sz w:val="24"/>
        </w:rPr>
      </w:pPr>
      <w:r w:rsidRPr="00FC6996">
        <w:rPr>
          <w:b w:val="0"/>
          <w:sz w:val="24"/>
        </w:rPr>
        <w:t>Conduct consultations in privacy but not behind closed or locked doors.</w:t>
      </w:r>
    </w:p>
    <w:p w:rsidR="000A7AD7" w:rsidRPr="00FC6996" w:rsidRDefault="000A7AD7">
      <w:pPr>
        <w:pStyle w:val="BodyText2"/>
        <w:numPr>
          <w:ilvl w:val="0"/>
          <w:numId w:val="16"/>
        </w:numPr>
        <w:rPr>
          <w:b w:val="0"/>
          <w:sz w:val="24"/>
        </w:rPr>
      </w:pPr>
      <w:r w:rsidRPr="00FC6996">
        <w:rPr>
          <w:b w:val="0"/>
          <w:sz w:val="24"/>
        </w:rPr>
        <w:t>Confront patient in presence of third party if patient demonstrated sexually aggressive behavior.</w:t>
      </w:r>
    </w:p>
    <w:p w:rsidR="000A7AD7" w:rsidRPr="00FC6996" w:rsidRDefault="000A7AD7">
      <w:pPr>
        <w:pStyle w:val="BodyText2"/>
        <w:numPr>
          <w:ilvl w:val="0"/>
          <w:numId w:val="16"/>
        </w:numPr>
        <w:rPr>
          <w:b w:val="0"/>
          <w:sz w:val="24"/>
        </w:rPr>
      </w:pPr>
      <w:r w:rsidRPr="00FC6996">
        <w:rPr>
          <w:b w:val="0"/>
          <w:sz w:val="24"/>
        </w:rPr>
        <w:t>Consider cultural and diversity norms for the patient. A hug for some patients may be acceptable by some patients and not for others.</w:t>
      </w:r>
    </w:p>
    <w:p w:rsidR="000A7AD7" w:rsidRPr="00FC6996" w:rsidRDefault="000A7AD7">
      <w:pPr>
        <w:pStyle w:val="BodyText2"/>
        <w:numPr>
          <w:ilvl w:val="0"/>
          <w:numId w:val="16"/>
        </w:numPr>
        <w:rPr>
          <w:b w:val="0"/>
          <w:sz w:val="24"/>
        </w:rPr>
      </w:pPr>
      <w:r w:rsidRPr="00FC6996">
        <w:rPr>
          <w:b w:val="0"/>
          <w:sz w:val="24"/>
        </w:rPr>
        <w:t>Be aware of your nonverbal communication and how it might be perceived.</w:t>
      </w:r>
    </w:p>
    <w:p w:rsidR="000A7AD7" w:rsidRPr="00FC6996" w:rsidRDefault="000A7AD7">
      <w:pPr>
        <w:pStyle w:val="BodyText2"/>
        <w:numPr>
          <w:ilvl w:val="0"/>
          <w:numId w:val="16"/>
        </w:numPr>
        <w:rPr>
          <w:b w:val="0"/>
          <w:sz w:val="24"/>
        </w:rPr>
      </w:pPr>
      <w:r w:rsidRPr="00FC6996">
        <w:rPr>
          <w:b w:val="0"/>
          <w:sz w:val="24"/>
        </w:rPr>
        <w:t>Avoid meeting with the patient outside the hospital unless accompanied by a third party.</w:t>
      </w:r>
    </w:p>
    <w:p w:rsidR="000A7AD7" w:rsidRPr="00FC6996" w:rsidRDefault="000A7AD7">
      <w:pPr>
        <w:pStyle w:val="BodyText2"/>
        <w:numPr>
          <w:ilvl w:val="0"/>
          <w:numId w:val="16"/>
        </w:numPr>
        <w:rPr>
          <w:b w:val="0"/>
          <w:sz w:val="24"/>
        </w:rPr>
      </w:pPr>
      <w:r w:rsidRPr="00FC6996">
        <w:rPr>
          <w:b w:val="0"/>
          <w:sz w:val="24"/>
        </w:rPr>
        <w:t>Be careful of using language or descriptions with sexual overtones.</w:t>
      </w:r>
    </w:p>
    <w:p w:rsidR="000A7AD7" w:rsidRPr="00FC6996" w:rsidRDefault="000A7AD7">
      <w:pPr>
        <w:pStyle w:val="BodyText2"/>
        <w:rPr>
          <w:sz w:val="28"/>
        </w:rPr>
      </w:pPr>
    </w:p>
    <w:p w:rsidR="000A7AD7" w:rsidRPr="00FC6996" w:rsidRDefault="000A7AD7">
      <w:pPr>
        <w:pStyle w:val="BodyText2"/>
        <w:rPr>
          <w:sz w:val="28"/>
        </w:rPr>
      </w:pPr>
      <w:r w:rsidRPr="00FC6996">
        <w:rPr>
          <w:sz w:val="28"/>
        </w:rPr>
        <w:t>Lost and Found</w:t>
      </w:r>
    </w:p>
    <w:p w:rsidR="000A7AD7" w:rsidRPr="00FC6996" w:rsidRDefault="000A7AD7">
      <w:pPr>
        <w:pStyle w:val="BodyText2"/>
        <w:numPr>
          <w:ilvl w:val="0"/>
          <w:numId w:val="13"/>
        </w:numPr>
        <w:rPr>
          <w:b w:val="0"/>
          <w:sz w:val="24"/>
        </w:rPr>
      </w:pPr>
      <w:r w:rsidRPr="00FC6996">
        <w:rPr>
          <w:b w:val="0"/>
          <w:sz w:val="24"/>
        </w:rPr>
        <w:t>A safe is available for locking patients valuables in the Cashiers Office 8:30 am-5:00 pm and in the Admitting Office after 5:00 pm.</w:t>
      </w:r>
    </w:p>
    <w:p w:rsidR="000A7AD7" w:rsidRPr="00FC6996" w:rsidRDefault="000A7AD7">
      <w:pPr>
        <w:pStyle w:val="BodyText2"/>
        <w:ind w:left="360"/>
        <w:rPr>
          <w:b w:val="0"/>
          <w:sz w:val="24"/>
        </w:rPr>
      </w:pPr>
    </w:p>
    <w:p w:rsidR="000A7AD7" w:rsidRPr="00FC6996" w:rsidRDefault="000A7AD7">
      <w:pPr>
        <w:pStyle w:val="BodyText2"/>
        <w:numPr>
          <w:ilvl w:val="0"/>
          <w:numId w:val="13"/>
        </w:numPr>
        <w:rPr>
          <w:b w:val="0"/>
          <w:sz w:val="24"/>
        </w:rPr>
      </w:pPr>
      <w:r w:rsidRPr="00FC6996">
        <w:rPr>
          <w:b w:val="0"/>
          <w:sz w:val="24"/>
        </w:rPr>
        <w:t>Valuables should be sent home with the family as soon as possible</w:t>
      </w:r>
      <w:r w:rsidR="00892344" w:rsidRPr="00FC6996">
        <w:rPr>
          <w:b w:val="0"/>
          <w:sz w:val="24"/>
        </w:rPr>
        <w:t xml:space="preserve">. </w:t>
      </w:r>
      <w:r w:rsidRPr="00FC6996">
        <w:rPr>
          <w:b w:val="0"/>
          <w:sz w:val="24"/>
        </w:rPr>
        <w:t>Note on the medical record the name of the family member and describe the valuable they took home.</w:t>
      </w:r>
    </w:p>
    <w:p w:rsidR="000A7AD7" w:rsidRPr="00FC6996" w:rsidRDefault="000A7AD7">
      <w:pPr>
        <w:pStyle w:val="BodyText2"/>
        <w:rPr>
          <w:b w:val="0"/>
          <w:sz w:val="24"/>
        </w:rPr>
      </w:pPr>
    </w:p>
    <w:p w:rsidR="000A7AD7" w:rsidRPr="00FC6996" w:rsidRDefault="000A7AD7">
      <w:pPr>
        <w:pStyle w:val="BodyText2"/>
        <w:numPr>
          <w:ilvl w:val="0"/>
          <w:numId w:val="13"/>
        </w:numPr>
        <w:rPr>
          <w:b w:val="0"/>
          <w:sz w:val="24"/>
        </w:rPr>
      </w:pPr>
      <w:r w:rsidRPr="00FC6996">
        <w:rPr>
          <w:b w:val="0"/>
          <w:sz w:val="24"/>
        </w:rPr>
        <w:t>Valuables are noted on the Valuables Form, placed in the Valuables envelope and a copy of the form is placed on the patient’s chart</w:t>
      </w:r>
      <w:r w:rsidR="00892344" w:rsidRPr="00FC6996">
        <w:rPr>
          <w:b w:val="0"/>
          <w:sz w:val="24"/>
        </w:rPr>
        <w:t xml:space="preserve">. </w:t>
      </w:r>
      <w:r w:rsidRPr="00FC6996">
        <w:rPr>
          <w:b w:val="0"/>
          <w:sz w:val="24"/>
        </w:rPr>
        <w:t>When the patient is ready for discharge the chart copy is given to the patient to be taken to the Cashier’s Office or Admitting Office for retrieval.</w:t>
      </w:r>
    </w:p>
    <w:p w:rsidR="000A7AD7" w:rsidRPr="00FC6996" w:rsidRDefault="000A7AD7">
      <w:pPr>
        <w:pStyle w:val="BodyText2"/>
        <w:rPr>
          <w:b w:val="0"/>
          <w:sz w:val="24"/>
        </w:rPr>
      </w:pPr>
    </w:p>
    <w:p w:rsidR="000A7AD7" w:rsidRPr="00FC6996" w:rsidRDefault="000A7AD7">
      <w:pPr>
        <w:pStyle w:val="BodyText2"/>
        <w:numPr>
          <w:ilvl w:val="0"/>
          <w:numId w:val="13"/>
        </w:numPr>
        <w:rPr>
          <w:b w:val="0"/>
          <w:sz w:val="24"/>
        </w:rPr>
      </w:pPr>
      <w:r w:rsidRPr="00FC6996">
        <w:rPr>
          <w:b w:val="0"/>
          <w:sz w:val="24"/>
        </w:rPr>
        <w:t>If the policy is not followed such as documenting the patient was advised to lock up valuable or send home with a family member, documenting patient was given a denture cup,  and ensure the assignment of benefits was signed, missing valuables may have to be replaced by the hospital, this is charged to the department where they were lost.</w:t>
      </w:r>
    </w:p>
    <w:p w:rsidR="000A7AD7" w:rsidRPr="00FC6996" w:rsidRDefault="000A7AD7">
      <w:pPr>
        <w:pStyle w:val="BodyText2"/>
        <w:rPr>
          <w:b w:val="0"/>
          <w:sz w:val="28"/>
        </w:rPr>
      </w:pPr>
    </w:p>
    <w:p w:rsidR="000A7AD7" w:rsidRPr="00FC6996" w:rsidRDefault="000A7AD7">
      <w:pPr>
        <w:pStyle w:val="BodyText2"/>
        <w:rPr>
          <w:sz w:val="28"/>
        </w:rPr>
      </w:pPr>
      <w:r w:rsidRPr="00FC6996">
        <w:rPr>
          <w:sz w:val="28"/>
        </w:rPr>
        <w:t>Corporate Integrity and HIPAA</w:t>
      </w:r>
    </w:p>
    <w:p w:rsidR="000A7AD7" w:rsidRPr="00FC6996" w:rsidRDefault="000A7AD7">
      <w:pPr>
        <w:pStyle w:val="BodyText2"/>
        <w:rPr>
          <w:sz w:val="28"/>
        </w:rPr>
      </w:pPr>
    </w:p>
    <w:p w:rsidR="000A7AD7" w:rsidRPr="00FC6996" w:rsidRDefault="000A7AD7">
      <w:pPr>
        <w:pStyle w:val="BodyText"/>
        <w:rPr>
          <w:sz w:val="24"/>
        </w:rPr>
      </w:pPr>
      <w:r w:rsidRPr="00FC6996">
        <w:rPr>
          <w:sz w:val="24"/>
        </w:rPr>
        <w:t>The goal of Corporate Integrity is to assist employees, students and contract staff of SRHS in doing the right thing</w:t>
      </w:r>
      <w:r w:rsidR="00892344" w:rsidRPr="00FC6996">
        <w:rPr>
          <w:sz w:val="24"/>
        </w:rPr>
        <w:t xml:space="preserve">. </w:t>
      </w:r>
      <w:r w:rsidRPr="00FC6996">
        <w:rPr>
          <w:sz w:val="24"/>
        </w:rPr>
        <w:t xml:space="preserve">The right thing includes, but is not limited to: compliance with all laws, </w:t>
      </w:r>
      <w:r w:rsidR="00892344" w:rsidRPr="00FC6996">
        <w:rPr>
          <w:sz w:val="24"/>
        </w:rPr>
        <w:t>rules,</w:t>
      </w:r>
      <w:r w:rsidRPr="00FC6996">
        <w:rPr>
          <w:sz w:val="24"/>
        </w:rPr>
        <w:t xml:space="preserve"> and regulations related to healthcare; policies of SRHS; and the basics of good common sense. If you feel that compliance to specific rules and regulations are not being followed, notify your instructor, </w:t>
      </w:r>
      <w:r w:rsidR="00892344" w:rsidRPr="00FC6996">
        <w:rPr>
          <w:sz w:val="24"/>
        </w:rPr>
        <w:t>supervisor,</w:t>
      </w:r>
      <w:r w:rsidRPr="00FC6996">
        <w:rPr>
          <w:sz w:val="24"/>
        </w:rPr>
        <w:t xml:space="preserve"> and/or department manager. Also, feel free to call the Hotline number listed below to report any non-compliance issues</w:t>
      </w:r>
      <w:r w:rsidR="00892344" w:rsidRPr="00FC6996">
        <w:rPr>
          <w:sz w:val="24"/>
        </w:rPr>
        <w:t xml:space="preserve">. </w:t>
      </w:r>
      <w:r w:rsidRPr="00FC6996">
        <w:rPr>
          <w:sz w:val="24"/>
        </w:rPr>
        <w:t>Please sign the Confidentiality Agreement to assure that you will be compliant with all patient confidentiality issues.</w:t>
      </w:r>
    </w:p>
    <w:p w:rsidR="000A7AD7" w:rsidRPr="00FC6996" w:rsidRDefault="000A7AD7">
      <w:pPr>
        <w:pStyle w:val="BodyText"/>
        <w:rPr>
          <w:sz w:val="24"/>
        </w:rPr>
      </w:pPr>
    </w:p>
    <w:p w:rsidR="000A7AD7" w:rsidRPr="00FC6996" w:rsidRDefault="000A7AD7">
      <w:pPr>
        <w:pStyle w:val="BodyText"/>
        <w:jc w:val="center"/>
        <w:rPr>
          <w:b/>
          <w:sz w:val="28"/>
          <w:szCs w:val="28"/>
        </w:rPr>
      </w:pPr>
      <w:r w:rsidRPr="00FC6996">
        <w:rPr>
          <w:b/>
          <w:sz w:val="28"/>
          <w:szCs w:val="28"/>
        </w:rPr>
        <w:t xml:space="preserve">The Hotline number is (877) 298-7747.  </w:t>
      </w:r>
    </w:p>
    <w:p w:rsidR="000A7AD7" w:rsidRPr="00FC6996" w:rsidRDefault="000A7AD7">
      <w:pPr>
        <w:pStyle w:val="BodyText"/>
        <w:jc w:val="center"/>
        <w:rPr>
          <w:b/>
          <w:sz w:val="28"/>
          <w:szCs w:val="28"/>
        </w:rPr>
      </w:pPr>
      <w:r w:rsidRPr="00FC6996">
        <w:rPr>
          <w:b/>
          <w:sz w:val="28"/>
          <w:szCs w:val="28"/>
        </w:rPr>
        <w:t>This anonymous, toll-free hotline is available Monday-Friday, 9am – 8pm.</w:t>
      </w:r>
    </w:p>
    <w:p w:rsidR="000A7AD7" w:rsidRPr="00FC6996" w:rsidRDefault="000A7AD7">
      <w:pPr>
        <w:pStyle w:val="BodyText"/>
        <w:rPr>
          <w:b/>
          <w:sz w:val="24"/>
        </w:rPr>
      </w:pPr>
    </w:p>
    <w:p w:rsidR="000A7AD7" w:rsidRPr="00FC6996" w:rsidRDefault="000A7AD7">
      <w:pPr>
        <w:pStyle w:val="BodyText"/>
        <w:rPr>
          <w:b/>
          <w:sz w:val="24"/>
        </w:rPr>
      </w:pPr>
    </w:p>
    <w:p w:rsidR="000A7AD7" w:rsidRPr="00FC6996" w:rsidRDefault="000A7AD7">
      <w:pPr>
        <w:pStyle w:val="BodyText"/>
        <w:rPr>
          <w:b/>
          <w:sz w:val="24"/>
        </w:rPr>
      </w:pP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2032"/>
        <w:gridCol w:w="2388"/>
        <w:gridCol w:w="2853"/>
        <w:gridCol w:w="2842"/>
      </w:tblGrid>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tabs>
                <w:tab w:val="left" w:pos="432"/>
              </w:tabs>
              <w:jc w:val="center"/>
              <w:rPr>
                <w:rFonts w:ascii="Arial" w:hAnsi="Arial" w:cs="Arial"/>
                <w:b/>
                <w:bCs/>
              </w:rPr>
            </w:pPr>
            <w:r w:rsidRPr="00FC6996">
              <w:rPr>
                <w:rFonts w:ascii="Arial" w:hAnsi="Arial" w:cs="Arial"/>
                <w:b/>
                <w:bCs/>
              </w:rPr>
              <w:lastRenderedPageBreak/>
              <w:t>Event/Codes</w:t>
            </w:r>
          </w:p>
        </w:tc>
        <w:tc>
          <w:tcPr>
            <w:tcW w:w="2388" w:type="dxa"/>
            <w:shd w:val="clear" w:color="auto" w:fill="FFFFFF"/>
          </w:tcPr>
          <w:p w:rsidR="00294E26" w:rsidRPr="00FC6996" w:rsidRDefault="00294E26">
            <w:pPr>
              <w:tabs>
                <w:tab w:val="left" w:pos="432"/>
              </w:tabs>
              <w:jc w:val="center"/>
              <w:rPr>
                <w:rFonts w:ascii="Arial" w:hAnsi="Arial" w:cs="Arial"/>
                <w:b/>
                <w:bCs/>
              </w:rPr>
            </w:pPr>
            <w:r w:rsidRPr="00FC6996">
              <w:rPr>
                <w:rFonts w:ascii="Arial" w:hAnsi="Arial" w:cs="Arial"/>
                <w:b/>
                <w:bCs/>
              </w:rPr>
              <w:t>Description</w:t>
            </w:r>
          </w:p>
        </w:tc>
        <w:tc>
          <w:tcPr>
            <w:tcW w:w="2853" w:type="dxa"/>
            <w:shd w:val="clear" w:color="auto" w:fill="FFFFFF"/>
          </w:tcPr>
          <w:p w:rsidR="00294E26" w:rsidRPr="00FC6996" w:rsidRDefault="00294E26">
            <w:pPr>
              <w:pStyle w:val="Heading3"/>
              <w:tabs>
                <w:tab w:val="left" w:pos="432"/>
              </w:tabs>
              <w:rPr>
                <w:rFonts w:ascii="Arial" w:hAnsi="Arial" w:cs="Arial"/>
                <w:color w:val="auto"/>
                <w:sz w:val="20"/>
              </w:rPr>
            </w:pPr>
            <w:bookmarkStart w:id="0" w:name="_Toc76291967"/>
            <w:bookmarkStart w:id="1" w:name="_Toc76292046"/>
            <w:r w:rsidRPr="00FC6996">
              <w:rPr>
                <w:rFonts w:ascii="Arial" w:hAnsi="Arial" w:cs="Arial"/>
                <w:color w:val="auto"/>
                <w:sz w:val="20"/>
              </w:rPr>
              <w:t>Initial Response</w:t>
            </w:r>
            <w:bookmarkEnd w:id="0"/>
            <w:bookmarkEnd w:id="1"/>
          </w:p>
        </w:tc>
        <w:tc>
          <w:tcPr>
            <w:tcW w:w="2842" w:type="dxa"/>
            <w:shd w:val="clear" w:color="auto" w:fill="FFFFFF"/>
          </w:tcPr>
          <w:p w:rsidR="00294E26" w:rsidRPr="00FC6996" w:rsidRDefault="00294E26">
            <w:pPr>
              <w:tabs>
                <w:tab w:val="left" w:pos="432"/>
              </w:tabs>
              <w:jc w:val="center"/>
              <w:rPr>
                <w:rFonts w:ascii="Arial" w:hAnsi="Arial" w:cs="Arial"/>
                <w:sz w:val="17"/>
              </w:rPr>
            </w:pPr>
            <w:r w:rsidRPr="00FC6996">
              <w:rPr>
                <w:rFonts w:ascii="Arial" w:hAnsi="Arial" w:cs="Arial"/>
                <w:b/>
              </w:rPr>
              <w:t>Secondary Response</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pStyle w:val="Heading9"/>
              <w:tabs>
                <w:tab w:val="left" w:pos="432"/>
              </w:tabs>
              <w:jc w:val="center"/>
              <w:rPr>
                <w:sz w:val="18"/>
              </w:rPr>
            </w:pPr>
            <w:bookmarkStart w:id="2" w:name="_Toc76291968"/>
            <w:bookmarkStart w:id="3" w:name="_Toc76292047"/>
            <w:r w:rsidRPr="00FC6996">
              <w:rPr>
                <w:b/>
                <w:bCs/>
                <w:i/>
                <w:iCs/>
                <w:color w:val="FF0000"/>
                <w:szCs w:val="20"/>
              </w:rPr>
              <w:t>Bomb Threat</w:t>
            </w:r>
            <w:bookmarkEnd w:id="2"/>
            <w:bookmarkEnd w:id="3"/>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Notification of a bomb by outside caller</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Prolong conversation to obtain details about caller &amp; threat</w:t>
            </w:r>
          </w:p>
          <w:p w:rsidR="00294E26" w:rsidRPr="00FC6996" w:rsidRDefault="00294E26">
            <w:pPr>
              <w:tabs>
                <w:tab w:val="left" w:pos="432"/>
              </w:tabs>
              <w:rPr>
                <w:rFonts w:ascii="Arial" w:hAnsi="Arial" w:cs="Arial"/>
                <w:sz w:val="17"/>
              </w:rPr>
            </w:pPr>
            <w:r w:rsidRPr="00FC6996">
              <w:rPr>
                <w:rFonts w:ascii="Arial" w:hAnsi="Arial" w:cs="Arial"/>
                <w:sz w:val="17"/>
              </w:rPr>
              <w:t>Do not touch if found.</w:t>
            </w: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SRMC Security #66333</w:t>
            </w:r>
          </w:p>
          <w:p w:rsidR="00294E26" w:rsidRPr="00FC6996" w:rsidRDefault="00294E26">
            <w:pPr>
              <w:tabs>
                <w:tab w:val="left" w:pos="432"/>
              </w:tabs>
              <w:rPr>
                <w:rFonts w:ascii="Arial" w:hAnsi="Arial" w:cs="Arial"/>
                <w:sz w:val="17"/>
              </w:rPr>
            </w:pPr>
          </w:p>
          <w:p w:rsidR="00294E26" w:rsidRPr="00FC6996" w:rsidRDefault="00294E26">
            <w:pPr>
              <w:tabs>
                <w:tab w:val="left" w:pos="432"/>
              </w:tabs>
              <w:rPr>
                <w:rFonts w:ascii="Arial" w:hAnsi="Arial" w:cs="Arial"/>
                <w:sz w:val="17"/>
              </w:rPr>
            </w:pPr>
          </w:p>
          <w:p w:rsidR="00294E26" w:rsidRPr="00FC6996" w:rsidRDefault="00294E26">
            <w:pPr>
              <w:tabs>
                <w:tab w:val="left" w:pos="432"/>
              </w:tabs>
              <w:rPr>
                <w:rFonts w:ascii="Arial" w:hAnsi="Arial" w:cs="Arial"/>
                <w:sz w:val="17"/>
              </w:rPr>
            </w:pPr>
            <w:r w:rsidRPr="00FC6996">
              <w:rPr>
                <w:rFonts w:ascii="Arial" w:hAnsi="Arial" w:cs="Arial"/>
                <w:sz w:val="17"/>
              </w:rPr>
              <w:t>Off Campus-call 911</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pStyle w:val="Heading7"/>
              <w:tabs>
                <w:tab w:val="left" w:pos="432"/>
              </w:tabs>
              <w:jc w:val="center"/>
              <w:rPr>
                <w:sz w:val="22"/>
              </w:rPr>
            </w:pPr>
            <w:bookmarkStart w:id="4" w:name="_Toc76291969"/>
            <w:bookmarkStart w:id="5" w:name="_Toc76292048"/>
            <w:r w:rsidRPr="00FC6996">
              <w:rPr>
                <w:rFonts w:cs="Arial"/>
                <w:bCs/>
                <w:color w:val="FF0000"/>
                <w:sz w:val="22"/>
              </w:rPr>
              <w:t>“Code 3</w:t>
            </w:r>
            <w:bookmarkStart w:id="6" w:name="_Toc76291970"/>
            <w:bookmarkStart w:id="7" w:name="_Toc76292049"/>
            <w:bookmarkEnd w:id="4"/>
            <w:bookmarkEnd w:id="5"/>
            <w:r w:rsidRPr="00FC6996">
              <w:rPr>
                <w:rFonts w:cs="Arial"/>
                <w:bCs/>
                <w:color w:val="FF0000"/>
                <w:sz w:val="22"/>
              </w:rPr>
              <w:t xml:space="preserve">”           </w:t>
            </w:r>
            <w:r w:rsidRPr="00FC6996">
              <w:rPr>
                <w:rFonts w:cs="Arial"/>
                <w:b w:val="0"/>
                <w:bCs/>
                <w:i/>
                <w:iCs/>
                <w:color w:val="FF0000"/>
                <w:sz w:val="22"/>
              </w:rPr>
              <w:t xml:space="preserve"> </w:t>
            </w:r>
            <w:r w:rsidRPr="00FC6996">
              <w:rPr>
                <w:rFonts w:cs="Arial"/>
                <w:bCs/>
                <w:i/>
                <w:iCs/>
                <w:sz w:val="16"/>
              </w:rPr>
              <w:t>Cardiac Arrest</w:t>
            </w:r>
            <w:bookmarkEnd w:id="6"/>
            <w:bookmarkEnd w:id="7"/>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Cardiac/Respiratory arrest.</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Call 3333 to activate Code Team. -Initiate CPR</w:t>
            </w:r>
          </w:p>
          <w:p w:rsidR="00294E26" w:rsidRPr="00FC6996" w:rsidRDefault="00294E26">
            <w:pPr>
              <w:tabs>
                <w:tab w:val="left" w:pos="432"/>
              </w:tabs>
              <w:rPr>
                <w:rFonts w:ascii="Arial" w:hAnsi="Arial" w:cs="Arial"/>
                <w:sz w:val="17"/>
              </w:rPr>
            </w:pPr>
            <w:r w:rsidRPr="00FC6996">
              <w:rPr>
                <w:rFonts w:ascii="Arial" w:hAnsi="Arial" w:cs="Arial"/>
                <w:sz w:val="17"/>
              </w:rPr>
              <w:t>Off Campus- 911</w:t>
            </w: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Code Team, MD</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pStyle w:val="Heading7"/>
              <w:tabs>
                <w:tab w:val="left" w:pos="432"/>
              </w:tabs>
              <w:jc w:val="center"/>
              <w:rPr>
                <w:rFonts w:cs="Arial"/>
                <w:bCs/>
                <w:color w:val="FF0000"/>
                <w:sz w:val="22"/>
              </w:rPr>
            </w:pPr>
            <w:bookmarkStart w:id="8" w:name="_Toc76291972"/>
            <w:bookmarkStart w:id="9" w:name="_Toc76292051"/>
            <w:r w:rsidRPr="00FC6996">
              <w:rPr>
                <w:sz w:val="22"/>
              </w:rPr>
              <w:t>“</w:t>
            </w:r>
            <w:r w:rsidRPr="00FC6996">
              <w:rPr>
                <w:rFonts w:cs="Arial"/>
                <w:bCs/>
                <w:color w:val="FF0000"/>
                <w:sz w:val="22"/>
              </w:rPr>
              <w:t>Code Jr.”</w:t>
            </w:r>
            <w:bookmarkEnd w:id="8"/>
            <w:bookmarkEnd w:id="9"/>
          </w:p>
          <w:p w:rsidR="00294E26" w:rsidRPr="00FC6996" w:rsidRDefault="00294E26">
            <w:pPr>
              <w:tabs>
                <w:tab w:val="left" w:pos="432"/>
              </w:tabs>
              <w:jc w:val="center"/>
              <w:rPr>
                <w:rFonts w:ascii="Arial" w:hAnsi="Arial" w:cs="Arial"/>
                <w:b/>
                <w:bCs/>
                <w:i/>
                <w:iCs/>
                <w:sz w:val="22"/>
              </w:rPr>
            </w:pPr>
            <w:r w:rsidRPr="00FC6996">
              <w:rPr>
                <w:rFonts w:ascii="Arial" w:hAnsi="Arial" w:cs="Arial"/>
                <w:b/>
                <w:bCs/>
                <w:i/>
                <w:iCs/>
                <w:sz w:val="16"/>
              </w:rPr>
              <w:t>Pediatric Cardiac</w:t>
            </w:r>
            <w:r w:rsidRPr="00FC6996">
              <w:rPr>
                <w:b/>
                <w:bCs/>
                <w:i/>
                <w:iCs/>
                <w:sz w:val="16"/>
              </w:rPr>
              <w:t xml:space="preserve"> </w:t>
            </w:r>
            <w:r w:rsidRPr="00FC6996">
              <w:rPr>
                <w:rFonts w:ascii="Arial" w:hAnsi="Arial" w:cs="Arial"/>
                <w:b/>
                <w:bCs/>
                <w:i/>
                <w:iCs/>
                <w:sz w:val="16"/>
              </w:rPr>
              <w:t>Arrest</w:t>
            </w:r>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Cardiac/Respiratory arrest.</w:t>
            </w:r>
          </w:p>
        </w:tc>
        <w:tc>
          <w:tcPr>
            <w:tcW w:w="2853" w:type="dxa"/>
            <w:shd w:val="clear" w:color="auto" w:fill="FFFFFF"/>
          </w:tcPr>
          <w:p w:rsidR="00294E26" w:rsidRPr="00FC6996" w:rsidRDefault="00294E26">
            <w:pPr>
              <w:tabs>
                <w:tab w:val="left" w:pos="432"/>
              </w:tabs>
              <w:rPr>
                <w:rFonts w:ascii="Arial" w:hAnsi="Arial" w:cs="Arial"/>
                <w:sz w:val="16"/>
              </w:rPr>
            </w:pPr>
            <w:r w:rsidRPr="00FC6996">
              <w:rPr>
                <w:rFonts w:ascii="Arial" w:hAnsi="Arial" w:cs="Arial"/>
                <w:sz w:val="16"/>
              </w:rPr>
              <w:t>Call 3333 to activate Code Team. -Initiate CPR</w:t>
            </w:r>
          </w:p>
          <w:p w:rsidR="00294E26" w:rsidRPr="00FC6996" w:rsidRDefault="00294E26">
            <w:pPr>
              <w:tabs>
                <w:tab w:val="left" w:pos="432"/>
              </w:tabs>
              <w:rPr>
                <w:rFonts w:ascii="Arial" w:hAnsi="Arial" w:cs="Arial"/>
                <w:sz w:val="16"/>
              </w:rPr>
            </w:pPr>
            <w:r w:rsidRPr="00FC6996">
              <w:rPr>
                <w:rFonts w:ascii="Arial" w:hAnsi="Arial" w:cs="Arial"/>
                <w:sz w:val="17"/>
              </w:rPr>
              <w:t>Off Campus- 911</w:t>
            </w: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Code Team, MD</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tabs>
                <w:tab w:val="left" w:pos="432"/>
              </w:tabs>
              <w:jc w:val="center"/>
              <w:rPr>
                <w:rFonts w:ascii="Arial" w:hAnsi="Arial" w:cs="Arial"/>
                <w:b/>
                <w:bCs/>
                <w:color w:val="FF0000"/>
                <w:sz w:val="22"/>
              </w:rPr>
            </w:pPr>
            <w:r w:rsidRPr="00FC6996">
              <w:rPr>
                <w:rFonts w:ascii="Arial" w:hAnsi="Arial" w:cs="Arial"/>
                <w:b/>
                <w:bCs/>
                <w:color w:val="FF0000"/>
                <w:sz w:val="22"/>
              </w:rPr>
              <w:t>“Prepare for Expansion,”</w:t>
            </w:r>
            <w:r w:rsidRPr="00FC6996">
              <w:rPr>
                <w:i/>
                <w:iCs/>
                <w:sz w:val="22"/>
              </w:rPr>
              <w:t xml:space="preserve"> </w:t>
            </w:r>
            <w:r w:rsidRPr="00FC6996">
              <w:rPr>
                <w:rFonts w:ascii="Arial" w:hAnsi="Arial" w:cs="Arial"/>
                <w:b/>
                <w:bCs/>
                <w:i/>
                <w:iCs/>
                <w:sz w:val="16"/>
              </w:rPr>
              <w:t>External Mass Casualty Disaster</w:t>
            </w:r>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 of expected patients.</w:t>
            </w:r>
          </w:p>
          <w:p w:rsidR="00294E26" w:rsidRPr="00FC6996" w:rsidRDefault="00294E26">
            <w:pPr>
              <w:tabs>
                <w:tab w:val="left" w:pos="432"/>
              </w:tabs>
              <w:rPr>
                <w:rFonts w:ascii="Arial" w:hAnsi="Arial" w:cs="Arial"/>
                <w:sz w:val="17"/>
              </w:rPr>
            </w:pPr>
            <w:r w:rsidRPr="00FC6996">
              <w:rPr>
                <w:rFonts w:ascii="Arial" w:hAnsi="Arial" w:cs="Arial"/>
                <w:sz w:val="17"/>
              </w:rPr>
              <w:t xml:space="preserve">Phase 1 – 16-35 </w:t>
            </w:r>
          </w:p>
          <w:p w:rsidR="00294E26" w:rsidRPr="00FC6996" w:rsidRDefault="00294E26">
            <w:pPr>
              <w:pStyle w:val="BodyText2"/>
              <w:tabs>
                <w:tab w:val="left" w:pos="432"/>
              </w:tabs>
              <w:rPr>
                <w:rFonts w:ascii="Arial" w:hAnsi="Arial" w:cs="Arial"/>
                <w:b w:val="0"/>
                <w:sz w:val="17"/>
              </w:rPr>
            </w:pPr>
            <w:r w:rsidRPr="00FC6996">
              <w:rPr>
                <w:rFonts w:ascii="Arial" w:hAnsi="Arial" w:cs="Arial"/>
                <w:b w:val="0"/>
                <w:sz w:val="17"/>
              </w:rPr>
              <w:t xml:space="preserve">Phase 2 – 36-100 Phase 3 – 101-300 </w:t>
            </w:r>
          </w:p>
          <w:p w:rsidR="00294E26" w:rsidRPr="00FC6996" w:rsidRDefault="00294E26">
            <w:pPr>
              <w:tabs>
                <w:tab w:val="left" w:pos="432"/>
              </w:tabs>
              <w:rPr>
                <w:rFonts w:ascii="Arial" w:hAnsi="Arial" w:cs="Arial"/>
                <w:sz w:val="17"/>
              </w:rPr>
            </w:pPr>
            <w:r w:rsidRPr="00FC6996">
              <w:rPr>
                <w:rFonts w:ascii="Arial" w:hAnsi="Arial" w:cs="Arial"/>
                <w:sz w:val="17"/>
              </w:rPr>
              <w:t xml:space="preserve">Phase 4 – over 300 </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Remain in department</w:t>
            </w:r>
          </w:p>
          <w:p w:rsidR="00294E26" w:rsidRPr="00FC6996" w:rsidRDefault="00294E26">
            <w:pPr>
              <w:tabs>
                <w:tab w:val="left" w:pos="432"/>
              </w:tabs>
              <w:rPr>
                <w:rFonts w:ascii="Arial" w:hAnsi="Arial" w:cs="Arial"/>
                <w:sz w:val="17"/>
              </w:rPr>
            </w:pPr>
            <w:r w:rsidRPr="00FC6996">
              <w:rPr>
                <w:rFonts w:ascii="Arial" w:hAnsi="Arial" w:cs="Arial"/>
                <w:sz w:val="17"/>
              </w:rPr>
              <w:t xml:space="preserve">Prepare for a possible influx of patients in your area. </w:t>
            </w: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 xml:space="preserve">Manager sends list of available employees &amp; equipment to </w:t>
            </w:r>
            <w:smartTag w:uri="urn:schemas-microsoft-com:office:smarttags" w:element="place">
              <w:smartTag w:uri="urn:schemas-microsoft-com:office:smarttags" w:element="PlaceName">
                <w:r w:rsidRPr="00FC6996">
                  <w:rPr>
                    <w:rFonts w:ascii="Arial" w:hAnsi="Arial" w:cs="Arial"/>
                    <w:sz w:val="17"/>
                  </w:rPr>
                  <w:t>Command</w:t>
                </w:r>
              </w:smartTag>
              <w:r w:rsidRPr="00FC6996">
                <w:rPr>
                  <w:rFonts w:ascii="Arial" w:hAnsi="Arial" w:cs="Arial"/>
                  <w:sz w:val="17"/>
                </w:rPr>
                <w:t xml:space="preserve"> </w:t>
              </w:r>
              <w:smartTag w:uri="urn:schemas-microsoft-com:office:smarttags" w:element="PlaceType">
                <w:r w:rsidRPr="00FC6996">
                  <w:rPr>
                    <w:rFonts w:ascii="Arial" w:hAnsi="Arial" w:cs="Arial"/>
                    <w:sz w:val="17"/>
                  </w:rPr>
                  <w:t>Center</w:t>
                </w:r>
              </w:smartTag>
            </w:smartTag>
            <w:r w:rsidRPr="00FC6996">
              <w:rPr>
                <w:rFonts w:ascii="Arial" w:hAnsi="Arial" w:cs="Arial"/>
                <w:sz w:val="17"/>
              </w:rPr>
              <w:t xml:space="preserve"> </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pStyle w:val="BodyText3"/>
              <w:tabs>
                <w:tab w:val="left" w:pos="432"/>
              </w:tabs>
              <w:jc w:val="center"/>
              <w:rPr>
                <w:rFonts w:ascii="Arial" w:hAnsi="Arial" w:cs="Arial"/>
                <w:b/>
                <w:bCs/>
                <w:color w:val="FF0000"/>
              </w:rPr>
            </w:pPr>
            <w:r w:rsidRPr="00FC6996">
              <w:rPr>
                <w:rFonts w:ascii="Arial" w:hAnsi="Arial" w:cs="Arial"/>
                <w:b/>
                <w:bCs/>
                <w:color w:val="FF0000"/>
              </w:rPr>
              <w:t>Fire</w:t>
            </w:r>
            <w:bookmarkStart w:id="10" w:name="_Toc76291971"/>
            <w:bookmarkStart w:id="11" w:name="_Toc76292050"/>
            <w:r w:rsidRPr="00FC6996">
              <w:rPr>
                <w:rFonts w:ascii="Arial" w:hAnsi="Arial" w:cs="Arial"/>
                <w:b/>
                <w:bCs/>
                <w:color w:val="FF0000"/>
              </w:rPr>
              <w:t xml:space="preserve"> “Dr. Red”</w:t>
            </w:r>
            <w:bookmarkEnd w:id="10"/>
            <w:bookmarkEnd w:id="11"/>
          </w:p>
          <w:p w:rsidR="00294E26" w:rsidRPr="00FC6996" w:rsidRDefault="00294E26">
            <w:pPr>
              <w:tabs>
                <w:tab w:val="left" w:pos="432"/>
              </w:tabs>
              <w:jc w:val="center"/>
              <w:rPr>
                <w:rFonts w:ascii="Arial" w:hAnsi="Arial" w:cs="Arial"/>
                <w:b/>
                <w:bCs/>
                <w:color w:val="FF0000"/>
                <w:sz w:val="22"/>
              </w:rPr>
            </w:pPr>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Fire, smoke or smell of something burning</w:t>
            </w:r>
          </w:p>
        </w:tc>
        <w:tc>
          <w:tcPr>
            <w:tcW w:w="2853" w:type="dxa"/>
            <w:shd w:val="clear" w:color="auto" w:fill="FFFFFF"/>
          </w:tcPr>
          <w:p w:rsidR="00294E26" w:rsidRPr="00FC6996" w:rsidRDefault="00294E26">
            <w:pPr>
              <w:tabs>
                <w:tab w:val="left" w:pos="432"/>
              </w:tabs>
              <w:rPr>
                <w:rFonts w:ascii="Arial" w:hAnsi="Arial" w:cs="Arial"/>
                <w:b/>
                <w:bCs/>
                <w:sz w:val="17"/>
              </w:rPr>
            </w:pPr>
            <w:r w:rsidRPr="00FC6996">
              <w:rPr>
                <w:rFonts w:ascii="Arial" w:hAnsi="Arial" w:cs="Arial"/>
                <w:b/>
                <w:bCs/>
                <w:sz w:val="17"/>
              </w:rPr>
              <w:t>R=Rescue</w:t>
            </w:r>
          </w:p>
          <w:p w:rsidR="00294E26" w:rsidRPr="00FC6996" w:rsidRDefault="00294E26">
            <w:pPr>
              <w:tabs>
                <w:tab w:val="left" w:pos="432"/>
              </w:tabs>
              <w:rPr>
                <w:rFonts w:ascii="Arial" w:hAnsi="Arial" w:cs="Arial"/>
                <w:b/>
                <w:bCs/>
                <w:sz w:val="17"/>
              </w:rPr>
            </w:pPr>
            <w:r w:rsidRPr="00FC6996">
              <w:rPr>
                <w:rFonts w:ascii="Arial" w:hAnsi="Arial" w:cs="Arial"/>
                <w:b/>
                <w:bCs/>
                <w:sz w:val="17"/>
              </w:rPr>
              <w:t>A=Alarm-pull station</w:t>
            </w:r>
          </w:p>
          <w:p w:rsidR="00294E26" w:rsidRPr="00FC6996" w:rsidRDefault="00294E26">
            <w:pPr>
              <w:tabs>
                <w:tab w:val="left" w:pos="432"/>
              </w:tabs>
              <w:rPr>
                <w:rFonts w:ascii="Arial" w:hAnsi="Arial" w:cs="Arial"/>
                <w:b/>
                <w:bCs/>
                <w:sz w:val="17"/>
              </w:rPr>
            </w:pPr>
            <w:r w:rsidRPr="00FC6996">
              <w:rPr>
                <w:rFonts w:ascii="Arial" w:hAnsi="Arial" w:cs="Arial"/>
                <w:b/>
                <w:bCs/>
                <w:sz w:val="17"/>
              </w:rPr>
              <w:t>C=Contain-close doors</w:t>
            </w:r>
          </w:p>
          <w:p w:rsidR="00294E26" w:rsidRPr="00FC6996" w:rsidRDefault="00294E26">
            <w:pPr>
              <w:tabs>
                <w:tab w:val="left" w:pos="432"/>
              </w:tabs>
              <w:rPr>
                <w:rFonts w:ascii="Arial" w:hAnsi="Arial" w:cs="Arial"/>
                <w:sz w:val="17"/>
              </w:rPr>
            </w:pPr>
            <w:r w:rsidRPr="00FC6996">
              <w:rPr>
                <w:rFonts w:ascii="Arial" w:hAnsi="Arial" w:cs="Arial"/>
                <w:b/>
                <w:bCs/>
                <w:sz w:val="17"/>
              </w:rPr>
              <w:t>E=Extinguish</w:t>
            </w:r>
          </w:p>
        </w:tc>
        <w:tc>
          <w:tcPr>
            <w:tcW w:w="2842" w:type="dxa"/>
            <w:shd w:val="clear" w:color="auto" w:fill="FFFFFF"/>
          </w:tcPr>
          <w:p w:rsidR="00294E26" w:rsidRPr="00FC6996" w:rsidRDefault="00294E26">
            <w:pPr>
              <w:tabs>
                <w:tab w:val="left" w:pos="432"/>
              </w:tabs>
              <w:rPr>
                <w:rFonts w:ascii="Arial" w:hAnsi="Arial" w:cs="Arial"/>
                <w:b/>
                <w:bCs/>
                <w:sz w:val="17"/>
              </w:rPr>
            </w:pPr>
            <w:r w:rsidRPr="00FC6996">
              <w:rPr>
                <w:rFonts w:ascii="Arial" w:hAnsi="Arial" w:cs="Arial"/>
                <w:b/>
                <w:bCs/>
                <w:sz w:val="17"/>
              </w:rPr>
              <w:t xml:space="preserve">O2 shut off </w:t>
            </w:r>
          </w:p>
          <w:p w:rsidR="00294E26" w:rsidRPr="00FC6996" w:rsidRDefault="00294E26">
            <w:pPr>
              <w:tabs>
                <w:tab w:val="left" w:pos="432"/>
              </w:tabs>
              <w:rPr>
                <w:rFonts w:ascii="Arial" w:hAnsi="Arial" w:cs="Arial"/>
                <w:sz w:val="17"/>
              </w:rPr>
            </w:pPr>
            <w:r w:rsidRPr="00FC6996">
              <w:rPr>
                <w:rFonts w:ascii="Arial" w:hAnsi="Arial" w:cs="Arial"/>
                <w:b/>
                <w:bCs/>
                <w:sz w:val="17"/>
              </w:rPr>
              <w:t xml:space="preserve">or evacuation as required. </w:t>
            </w:r>
          </w:p>
        </w:tc>
      </w:tr>
      <w:tr w:rsidR="00294E26" w:rsidRPr="00FC6996">
        <w:tblPrEx>
          <w:tblCellMar>
            <w:top w:w="0" w:type="dxa"/>
            <w:bottom w:w="0" w:type="dxa"/>
          </w:tblCellMar>
        </w:tblPrEx>
        <w:trPr>
          <w:trHeight w:val="953"/>
          <w:jc w:val="center"/>
        </w:trPr>
        <w:tc>
          <w:tcPr>
            <w:tcW w:w="2032" w:type="dxa"/>
            <w:shd w:val="clear" w:color="auto" w:fill="FFFFFF"/>
          </w:tcPr>
          <w:p w:rsidR="00294E26" w:rsidRPr="00FC6996" w:rsidRDefault="00294E26">
            <w:pPr>
              <w:tabs>
                <w:tab w:val="left" w:pos="432"/>
              </w:tabs>
              <w:jc w:val="center"/>
              <w:rPr>
                <w:rFonts w:ascii="Arial" w:hAnsi="Arial" w:cs="Arial"/>
                <w:b/>
                <w:bCs/>
                <w:color w:val="FF0000"/>
                <w:sz w:val="22"/>
              </w:rPr>
            </w:pPr>
            <w:r w:rsidRPr="00FC6996">
              <w:rPr>
                <w:rFonts w:ascii="Arial" w:hAnsi="Arial" w:cs="Arial"/>
                <w:b/>
                <w:bCs/>
                <w:color w:val="FF0000"/>
                <w:sz w:val="22"/>
              </w:rPr>
              <w:t xml:space="preserve">“Dr. Red Horizontal or Vertical Evacuation </w:t>
            </w:r>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u w:val="single"/>
              </w:rPr>
              <w:t>Horizontal evacuation</w:t>
            </w:r>
            <w:r w:rsidRPr="00FC6996">
              <w:rPr>
                <w:rFonts w:ascii="Arial" w:hAnsi="Arial" w:cs="Arial"/>
                <w:sz w:val="17"/>
              </w:rPr>
              <w:t>-move to adjacent smoke compartment</w:t>
            </w:r>
          </w:p>
          <w:p w:rsidR="00294E26" w:rsidRPr="00FC6996" w:rsidRDefault="00294E26">
            <w:pPr>
              <w:tabs>
                <w:tab w:val="left" w:pos="432"/>
              </w:tabs>
              <w:rPr>
                <w:rFonts w:ascii="Arial" w:hAnsi="Arial" w:cs="Arial"/>
                <w:sz w:val="17"/>
              </w:rPr>
            </w:pPr>
            <w:r w:rsidRPr="00FC6996">
              <w:rPr>
                <w:rFonts w:ascii="Arial" w:hAnsi="Arial" w:cs="Arial"/>
                <w:sz w:val="17"/>
                <w:u w:val="single"/>
              </w:rPr>
              <w:t>Vertical evacuation</w:t>
            </w:r>
            <w:r w:rsidRPr="00FC6996">
              <w:rPr>
                <w:rFonts w:ascii="Arial" w:hAnsi="Arial" w:cs="Arial"/>
                <w:sz w:val="17"/>
              </w:rPr>
              <w:t>-down and possibly out of building</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Evacuate ambulatory, wheelchair, and then bedridden patients, taking records if safety permits.</w:t>
            </w:r>
          </w:p>
          <w:p w:rsidR="00294E26" w:rsidRPr="00FC6996" w:rsidRDefault="00294E26">
            <w:pPr>
              <w:tabs>
                <w:tab w:val="left" w:pos="432"/>
              </w:tabs>
              <w:rPr>
                <w:rFonts w:ascii="Arial" w:hAnsi="Arial" w:cs="Arial"/>
                <w:sz w:val="17"/>
              </w:rPr>
            </w:pP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Account for all patient, visitors, and staff.</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tabs>
                <w:tab w:val="left" w:pos="432"/>
              </w:tabs>
              <w:jc w:val="center"/>
              <w:rPr>
                <w:rFonts w:ascii="Arial" w:hAnsi="Arial" w:cs="Arial"/>
                <w:i/>
                <w:iCs/>
                <w:sz w:val="22"/>
              </w:rPr>
            </w:pPr>
            <w:r w:rsidRPr="00FC6996">
              <w:rPr>
                <w:rFonts w:ascii="Arial" w:hAnsi="Arial" w:cs="Arial"/>
                <w:b/>
                <w:bCs/>
                <w:color w:val="FF0000"/>
                <w:sz w:val="22"/>
              </w:rPr>
              <w:t>Hazardous Material Spill</w:t>
            </w:r>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Any spill which presents a hazard to people or environment (chemotherapy, mercury, radioactive agent)</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 xml:space="preserve">Immediate first aid- </w:t>
            </w:r>
          </w:p>
          <w:p w:rsidR="00294E26" w:rsidRPr="00FC6996" w:rsidRDefault="00294E26">
            <w:pPr>
              <w:tabs>
                <w:tab w:val="left" w:pos="432"/>
              </w:tabs>
              <w:rPr>
                <w:rFonts w:ascii="Arial" w:hAnsi="Arial" w:cs="Arial"/>
                <w:sz w:val="17"/>
              </w:rPr>
            </w:pPr>
            <w:r w:rsidRPr="00FC6996">
              <w:rPr>
                <w:rFonts w:ascii="Arial" w:hAnsi="Arial" w:cs="Arial"/>
                <w:sz w:val="17"/>
              </w:rPr>
              <w:t xml:space="preserve">Call SAFETY LINK at 6-SAFE (6-7233) for a Material Safety Data Sheet (MSDS) </w:t>
            </w:r>
          </w:p>
          <w:p w:rsidR="00294E26" w:rsidRPr="00FC6996" w:rsidRDefault="00294E26" w:rsidP="00294E26">
            <w:pPr>
              <w:tabs>
                <w:tab w:val="left" w:pos="432"/>
              </w:tabs>
              <w:rPr>
                <w:rFonts w:ascii="Arial" w:hAnsi="Arial" w:cs="Arial"/>
                <w:sz w:val="17"/>
              </w:rPr>
            </w:pPr>
            <w:r w:rsidRPr="00FC6996">
              <w:rPr>
                <w:rFonts w:ascii="Arial" w:hAnsi="Arial" w:cs="Arial"/>
                <w:sz w:val="17"/>
              </w:rPr>
              <w:t xml:space="preserve">Call Security 66333  </w:t>
            </w:r>
          </w:p>
          <w:p w:rsidR="00294E26" w:rsidRPr="00FC6996" w:rsidRDefault="00294E26">
            <w:pPr>
              <w:tabs>
                <w:tab w:val="left" w:pos="432"/>
              </w:tabs>
              <w:rPr>
                <w:rFonts w:ascii="Arial" w:hAnsi="Arial" w:cs="Arial"/>
                <w:sz w:val="17"/>
              </w:rPr>
            </w:pP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Evacuate area, avoid contact</w:t>
            </w:r>
          </w:p>
          <w:p w:rsidR="00294E26" w:rsidRPr="00FC6996" w:rsidRDefault="00294E26">
            <w:pPr>
              <w:tabs>
                <w:tab w:val="left" w:pos="432"/>
              </w:tabs>
              <w:rPr>
                <w:rFonts w:ascii="Arial" w:hAnsi="Arial" w:cs="Arial"/>
                <w:sz w:val="17"/>
              </w:rPr>
            </w:pPr>
            <w:r w:rsidRPr="00FC6996">
              <w:rPr>
                <w:rFonts w:ascii="Arial" w:hAnsi="Arial" w:cs="Arial"/>
                <w:sz w:val="17"/>
              </w:rPr>
              <w:t xml:space="preserve">Complete SREO form and report to Employee Health as appropriate. </w:t>
            </w:r>
          </w:p>
        </w:tc>
      </w:tr>
      <w:tr w:rsidR="00294E26" w:rsidRPr="00FC6996">
        <w:tblPrEx>
          <w:tblCellMar>
            <w:top w:w="0" w:type="dxa"/>
            <w:bottom w:w="0" w:type="dxa"/>
          </w:tblCellMar>
        </w:tblPrEx>
        <w:trPr>
          <w:trHeight w:val="1052"/>
          <w:jc w:val="center"/>
        </w:trPr>
        <w:tc>
          <w:tcPr>
            <w:tcW w:w="2032" w:type="dxa"/>
            <w:shd w:val="clear" w:color="auto" w:fill="FFFFFF"/>
          </w:tcPr>
          <w:p w:rsidR="00294E26" w:rsidRPr="00FC6996" w:rsidRDefault="00294E26">
            <w:pPr>
              <w:pStyle w:val="BodyText3"/>
              <w:tabs>
                <w:tab w:val="left" w:pos="432"/>
              </w:tabs>
              <w:jc w:val="center"/>
              <w:rPr>
                <w:b/>
                <w:bCs/>
                <w:color w:val="FF0000"/>
                <w:sz w:val="17"/>
              </w:rPr>
            </w:pPr>
            <w:r w:rsidRPr="00FC6996">
              <w:rPr>
                <w:rFonts w:ascii="Arial" w:hAnsi="Arial" w:cs="Arial"/>
                <w:b/>
                <w:bCs/>
                <w:color w:val="FF0000"/>
              </w:rPr>
              <w:t>Workplace Violence or Security Concern</w:t>
            </w:r>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Workplace violence or security related incident develops or appears imminent</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 xml:space="preserve">Call Security 66333 </w:t>
            </w:r>
          </w:p>
          <w:p w:rsidR="00294E26" w:rsidRPr="00FC6996" w:rsidRDefault="00294E26">
            <w:pPr>
              <w:tabs>
                <w:tab w:val="left" w:pos="432"/>
              </w:tabs>
              <w:rPr>
                <w:rFonts w:ascii="Arial" w:hAnsi="Arial" w:cs="Arial"/>
                <w:sz w:val="17"/>
              </w:rPr>
            </w:pP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Remain calm &amp; follow directions of Security &amp; Public Safety</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tabs>
                <w:tab w:val="left" w:pos="432"/>
              </w:tabs>
              <w:jc w:val="center"/>
              <w:rPr>
                <w:rFonts w:ascii="Arial" w:hAnsi="Arial" w:cs="Arial"/>
                <w:i/>
                <w:iCs/>
                <w:sz w:val="18"/>
              </w:rPr>
            </w:pPr>
            <w:r w:rsidRPr="00FC6996">
              <w:rPr>
                <w:rFonts w:ascii="Arial" w:hAnsi="Arial" w:cs="Arial"/>
                <w:b/>
                <w:bCs/>
                <w:color w:val="FF0000"/>
                <w:sz w:val="22"/>
              </w:rPr>
              <w:t>Hostage Situation</w:t>
            </w:r>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An individual being held against their will by armed perpetrator</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 xml:space="preserve">Clear area </w:t>
            </w:r>
          </w:p>
          <w:p w:rsidR="00294E26" w:rsidRPr="00FC6996" w:rsidRDefault="00294E26">
            <w:pPr>
              <w:tabs>
                <w:tab w:val="left" w:pos="432"/>
              </w:tabs>
              <w:rPr>
                <w:rFonts w:ascii="Arial" w:hAnsi="Arial" w:cs="Arial"/>
                <w:sz w:val="17"/>
              </w:rPr>
            </w:pPr>
            <w:r w:rsidRPr="00FC6996">
              <w:rPr>
                <w:rFonts w:ascii="Arial" w:hAnsi="Arial" w:cs="Arial"/>
                <w:sz w:val="17"/>
              </w:rPr>
              <w:t xml:space="preserve">Call Security 66333 </w:t>
            </w:r>
          </w:p>
          <w:p w:rsidR="00294E26" w:rsidRPr="00FC6996" w:rsidRDefault="00294E26">
            <w:pPr>
              <w:tabs>
                <w:tab w:val="left" w:pos="432"/>
              </w:tabs>
              <w:rPr>
                <w:rFonts w:ascii="Arial" w:hAnsi="Arial" w:cs="Arial"/>
                <w:sz w:val="17"/>
              </w:rPr>
            </w:pP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Remain calm &amp; follow directions of Security &amp; Public Safety</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tabs>
                <w:tab w:val="left" w:pos="432"/>
              </w:tabs>
              <w:jc w:val="center"/>
              <w:rPr>
                <w:rFonts w:ascii="Arial" w:hAnsi="Arial" w:cs="Arial"/>
                <w:b/>
                <w:bCs/>
                <w:color w:val="FF0000"/>
                <w:sz w:val="22"/>
              </w:rPr>
            </w:pPr>
            <w:r w:rsidRPr="00FC6996">
              <w:rPr>
                <w:rFonts w:ascii="Arial" w:hAnsi="Arial" w:cs="Arial"/>
                <w:b/>
                <w:bCs/>
                <w:color w:val="FF0000"/>
                <w:sz w:val="22"/>
              </w:rPr>
              <w:t>“Code Pink”</w:t>
            </w:r>
          </w:p>
          <w:p w:rsidR="00294E26" w:rsidRPr="00FC6996" w:rsidRDefault="00294E26">
            <w:pPr>
              <w:tabs>
                <w:tab w:val="left" w:pos="432"/>
              </w:tabs>
              <w:jc w:val="center"/>
              <w:rPr>
                <w:rFonts w:ascii="Arial" w:hAnsi="Arial" w:cs="Arial"/>
                <w:b/>
                <w:bCs/>
                <w:color w:val="FF0000"/>
                <w:sz w:val="22"/>
              </w:rPr>
            </w:pPr>
          </w:p>
          <w:p w:rsidR="00294E26" w:rsidRPr="00FC6996" w:rsidRDefault="00294E26">
            <w:pPr>
              <w:pStyle w:val="Heading7"/>
              <w:tabs>
                <w:tab w:val="left" w:pos="432"/>
              </w:tabs>
              <w:jc w:val="center"/>
              <w:rPr>
                <w:rFonts w:cs="Arial"/>
                <w:bCs/>
                <w:color w:val="FF0000"/>
                <w:sz w:val="22"/>
              </w:rPr>
            </w:pPr>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A newborn is missing or known to be kidnapped.</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 xml:space="preserve">Call Security 66333 </w:t>
            </w:r>
          </w:p>
          <w:p w:rsidR="00294E26" w:rsidRPr="00FC6996" w:rsidRDefault="00294E26">
            <w:pPr>
              <w:tabs>
                <w:tab w:val="left" w:pos="432"/>
              </w:tabs>
              <w:rPr>
                <w:rFonts w:ascii="Arial" w:hAnsi="Arial" w:cs="Arial"/>
                <w:sz w:val="17"/>
              </w:rPr>
            </w:pPr>
            <w:r w:rsidRPr="00FC6996">
              <w:rPr>
                <w:rFonts w:ascii="Arial" w:hAnsi="Arial" w:cs="Arial"/>
                <w:sz w:val="17"/>
              </w:rPr>
              <w:t>Report to nearest exit and, if safety permits, secure the exit.</w:t>
            </w: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Give information/ descriptions to Security /Public Safety</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tabs>
                <w:tab w:val="left" w:pos="432"/>
              </w:tabs>
              <w:jc w:val="center"/>
              <w:rPr>
                <w:rFonts w:ascii="Arial" w:hAnsi="Arial" w:cs="Arial"/>
                <w:b/>
                <w:bCs/>
                <w:color w:val="FF0000"/>
                <w:sz w:val="22"/>
              </w:rPr>
            </w:pPr>
            <w:bookmarkStart w:id="12" w:name="_Toc76291973"/>
            <w:bookmarkStart w:id="13" w:name="_Toc76292052"/>
            <w:r w:rsidRPr="00FC6996">
              <w:rPr>
                <w:rFonts w:ascii="Arial" w:hAnsi="Arial" w:cs="Arial"/>
                <w:b/>
                <w:bCs/>
                <w:color w:val="FF0000"/>
                <w:sz w:val="22"/>
              </w:rPr>
              <w:t xml:space="preserve">“Code Adam” </w:t>
            </w:r>
            <w:bookmarkEnd w:id="12"/>
            <w:bookmarkEnd w:id="13"/>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Child Abduction: A child is missing or known to be kidnapped</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 xml:space="preserve">Call Security 66333 </w:t>
            </w:r>
          </w:p>
          <w:p w:rsidR="00294E26" w:rsidRPr="00FC6996" w:rsidRDefault="00294E26">
            <w:pPr>
              <w:tabs>
                <w:tab w:val="left" w:pos="432"/>
              </w:tabs>
              <w:rPr>
                <w:rFonts w:ascii="Arial" w:hAnsi="Arial" w:cs="Arial"/>
                <w:sz w:val="17"/>
              </w:rPr>
            </w:pPr>
            <w:r w:rsidRPr="00FC6996">
              <w:rPr>
                <w:rFonts w:ascii="Arial" w:hAnsi="Arial" w:cs="Arial"/>
                <w:sz w:val="17"/>
              </w:rPr>
              <w:t>Report to nearest exit and, if safety permits, secure the exit.</w:t>
            </w: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Give information/ descriptions to Security /Public Safety</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tabs>
                <w:tab w:val="left" w:pos="432"/>
              </w:tabs>
              <w:jc w:val="center"/>
              <w:rPr>
                <w:rFonts w:ascii="Arial" w:hAnsi="Arial" w:cs="Arial"/>
                <w:b/>
                <w:bCs/>
                <w:color w:val="FF0000"/>
                <w:sz w:val="22"/>
              </w:rPr>
            </w:pPr>
            <w:r w:rsidRPr="00FC6996">
              <w:rPr>
                <w:rFonts w:ascii="Arial" w:hAnsi="Arial" w:cs="Arial"/>
                <w:b/>
                <w:bCs/>
                <w:color w:val="FF0000"/>
                <w:sz w:val="22"/>
              </w:rPr>
              <w:t>“Weather Alert”</w:t>
            </w:r>
          </w:p>
          <w:p w:rsidR="00294E26" w:rsidRPr="00FC6996" w:rsidRDefault="00294E26">
            <w:pPr>
              <w:tabs>
                <w:tab w:val="left" w:pos="432"/>
              </w:tabs>
              <w:jc w:val="center"/>
              <w:rPr>
                <w:rFonts w:ascii="Arial" w:hAnsi="Arial" w:cs="Arial"/>
                <w:i/>
                <w:iCs/>
                <w:color w:val="FF0000"/>
                <w:sz w:val="22"/>
              </w:rPr>
            </w:pPr>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Severe Weather/Tornado conditions by overhead page announcement</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Close windows, blinds, and drapes. Move patients</w:t>
            </w:r>
            <w:r w:rsidR="00145541" w:rsidRPr="00FC6996">
              <w:rPr>
                <w:rFonts w:ascii="Arial" w:hAnsi="Arial" w:cs="Arial"/>
                <w:sz w:val="17"/>
              </w:rPr>
              <w:t xml:space="preserve"> / visitors</w:t>
            </w:r>
            <w:r w:rsidRPr="00FC6996">
              <w:rPr>
                <w:rFonts w:ascii="Arial" w:hAnsi="Arial" w:cs="Arial"/>
                <w:sz w:val="17"/>
              </w:rPr>
              <w:t xml:space="preserve"> away from windows.</w:t>
            </w:r>
          </w:p>
          <w:p w:rsidR="00294E26" w:rsidRPr="00FC6996" w:rsidRDefault="00294E26">
            <w:pPr>
              <w:tabs>
                <w:tab w:val="left" w:pos="432"/>
              </w:tabs>
              <w:rPr>
                <w:rFonts w:ascii="Arial" w:hAnsi="Arial" w:cs="Arial"/>
                <w:sz w:val="17"/>
              </w:rPr>
            </w:pPr>
            <w:r w:rsidRPr="00FC6996">
              <w:rPr>
                <w:rFonts w:ascii="Arial" w:hAnsi="Arial" w:cs="Arial"/>
                <w:sz w:val="17"/>
              </w:rPr>
              <w:t xml:space="preserve">Cover patients with blankets &amp; pillows. </w:t>
            </w: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 xml:space="preserve">Security watch </w:t>
            </w:r>
          </w:p>
          <w:p w:rsidR="00294E26" w:rsidRPr="00FC6996" w:rsidRDefault="00294E26">
            <w:pPr>
              <w:tabs>
                <w:tab w:val="left" w:pos="432"/>
              </w:tabs>
              <w:rPr>
                <w:rFonts w:ascii="Arial" w:hAnsi="Arial" w:cs="Arial"/>
                <w:sz w:val="17"/>
              </w:rPr>
            </w:pPr>
            <w:r w:rsidRPr="00FC6996">
              <w:rPr>
                <w:rFonts w:ascii="Arial" w:hAnsi="Arial" w:cs="Arial"/>
                <w:sz w:val="17"/>
              </w:rPr>
              <w:t>Off-site monitor weather radio/TV</w:t>
            </w:r>
          </w:p>
        </w:tc>
      </w:tr>
      <w:tr w:rsidR="00294E26" w:rsidRPr="00FC6996">
        <w:tblPrEx>
          <w:tblCellMar>
            <w:top w:w="0" w:type="dxa"/>
            <w:bottom w:w="0" w:type="dxa"/>
          </w:tblCellMar>
        </w:tblPrEx>
        <w:trPr>
          <w:jc w:val="center"/>
        </w:trPr>
        <w:tc>
          <w:tcPr>
            <w:tcW w:w="2032" w:type="dxa"/>
            <w:shd w:val="clear" w:color="auto" w:fill="FFFFFF"/>
          </w:tcPr>
          <w:p w:rsidR="00145541" w:rsidRPr="00FC6996" w:rsidRDefault="00294E26">
            <w:pPr>
              <w:pStyle w:val="Heading7"/>
              <w:tabs>
                <w:tab w:val="left" w:pos="432"/>
              </w:tabs>
              <w:jc w:val="center"/>
              <w:rPr>
                <w:rFonts w:cs="Arial"/>
                <w:bCs/>
                <w:color w:val="FF0000"/>
                <w:sz w:val="22"/>
              </w:rPr>
            </w:pPr>
            <w:bookmarkStart w:id="14" w:name="_Toc76291974"/>
            <w:bookmarkStart w:id="15" w:name="_Toc76292053"/>
            <w:r w:rsidRPr="00FC6996">
              <w:rPr>
                <w:rFonts w:cs="Arial"/>
                <w:bCs/>
                <w:color w:val="FF0000"/>
                <w:sz w:val="22"/>
              </w:rPr>
              <w:t>“Code Trauma”</w:t>
            </w:r>
          </w:p>
          <w:p w:rsidR="00294E26" w:rsidRPr="00FC6996" w:rsidRDefault="00294E26">
            <w:pPr>
              <w:pStyle w:val="Heading7"/>
              <w:tabs>
                <w:tab w:val="left" w:pos="432"/>
              </w:tabs>
              <w:jc w:val="center"/>
              <w:rPr>
                <w:sz w:val="22"/>
              </w:rPr>
            </w:pPr>
            <w:r w:rsidRPr="00FC6996">
              <w:rPr>
                <w:b w:val="0"/>
                <w:bCs/>
              </w:rPr>
              <w:t xml:space="preserve"> </w:t>
            </w:r>
            <w:bookmarkEnd w:id="14"/>
            <w:bookmarkEnd w:id="15"/>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 xml:space="preserve">Trauma patient(s) </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Trauma Team activated</w:t>
            </w: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None</w:t>
            </w:r>
          </w:p>
        </w:tc>
      </w:tr>
      <w:tr w:rsidR="00294E26" w:rsidRPr="00FC6996">
        <w:tblPrEx>
          <w:tblCellMar>
            <w:top w:w="0" w:type="dxa"/>
            <w:bottom w:w="0" w:type="dxa"/>
          </w:tblCellMar>
        </w:tblPrEx>
        <w:trPr>
          <w:jc w:val="center"/>
        </w:trPr>
        <w:tc>
          <w:tcPr>
            <w:tcW w:w="2032" w:type="dxa"/>
            <w:shd w:val="clear" w:color="auto" w:fill="FFFFFF"/>
          </w:tcPr>
          <w:p w:rsidR="00294E26" w:rsidRPr="00FC6996" w:rsidRDefault="00294E26">
            <w:pPr>
              <w:tabs>
                <w:tab w:val="left" w:pos="432"/>
              </w:tabs>
              <w:jc w:val="center"/>
              <w:rPr>
                <w:rFonts w:ascii="Arial" w:hAnsi="Arial" w:cs="Arial"/>
                <w:b/>
                <w:bCs/>
                <w:color w:val="FF0000"/>
                <w:sz w:val="22"/>
              </w:rPr>
            </w:pPr>
            <w:r w:rsidRPr="00FC6996">
              <w:rPr>
                <w:rFonts w:ascii="Arial" w:hAnsi="Arial" w:cs="Arial"/>
                <w:b/>
                <w:bCs/>
                <w:color w:val="FF0000"/>
                <w:sz w:val="22"/>
              </w:rPr>
              <w:t>“Code PI”</w:t>
            </w:r>
          </w:p>
          <w:p w:rsidR="00294E26" w:rsidRPr="00FC6996" w:rsidRDefault="00294E26">
            <w:pPr>
              <w:tabs>
                <w:tab w:val="left" w:pos="432"/>
              </w:tabs>
              <w:jc w:val="center"/>
              <w:rPr>
                <w:rFonts w:ascii="Arial" w:hAnsi="Arial" w:cs="Arial"/>
                <w:i/>
                <w:iCs/>
              </w:rPr>
            </w:pPr>
          </w:p>
        </w:tc>
        <w:tc>
          <w:tcPr>
            <w:tcW w:w="2388"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Visitor/Outpatient/Employee injury or fall</w:t>
            </w:r>
          </w:p>
        </w:tc>
        <w:tc>
          <w:tcPr>
            <w:tcW w:w="2853"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Call 3333</w:t>
            </w:r>
          </w:p>
        </w:tc>
        <w:tc>
          <w:tcPr>
            <w:tcW w:w="2842" w:type="dxa"/>
            <w:shd w:val="clear" w:color="auto" w:fill="FFFFFF"/>
          </w:tcPr>
          <w:p w:rsidR="00294E26" w:rsidRPr="00FC6996" w:rsidRDefault="00294E26">
            <w:pPr>
              <w:tabs>
                <w:tab w:val="left" w:pos="432"/>
              </w:tabs>
              <w:rPr>
                <w:rFonts w:ascii="Arial" w:hAnsi="Arial" w:cs="Arial"/>
                <w:sz w:val="17"/>
              </w:rPr>
            </w:pPr>
            <w:r w:rsidRPr="00FC6996">
              <w:rPr>
                <w:rFonts w:ascii="Arial" w:hAnsi="Arial" w:cs="Arial"/>
                <w:sz w:val="17"/>
              </w:rPr>
              <w:t>Wait with injured party until Code PI Team responds</w:t>
            </w:r>
          </w:p>
        </w:tc>
      </w:tr>
      <w:tr w:rsidR="00145541" w:rsidRPr="00FC6996">
        <w:tblPrEx>
          <w:tblCellMar>
            <w:top w:w="0" w:type="dxa"/>
            <w:bottom w:w="0" w:type="dxa"/>
          </w:tblCellMar>
        </w:tblPrEx>
        <w:trPr>
          <w:jc w:val="center"/>
        </w:trPr>
        <w:tc>
          <w:tcPr>
            <w:tcW w:w="2032" w:type="dxa"/>
            <w:shd w:val="clear" w:color="auto" w:fill="FFFFFF"/>
          </w:tcPr>
          <w:p w:rsidR="00145541" w:rsidRPr="00FC6996" w:rsidRDefault="00145541">
            <w:pPr>
              <w:tabs>
                <w:tab w:val="left" w:pos="432"/>
              </w:tabs>
              <w:jc w:val="center"/>
              <w:rPr>
                <w:rFonts w:ascii="Arial" w:hAnsi="Arial" w:cs="Arial"/>
                <w:b/>
                <w:bCs/>
                <w:color w:val="FF0000"/>
                <w:sz w:val="22"/>
              </w:rPr>
            </w:pPr>
            <w:r w:rsidRPr="00FC6996">
              <w:rPr>
                <w:rFonts w:ascii="Arial" w:hAnsi="Arial" w:cs="Arial"/>
                <w:b/>
                <w:bCs/>
                <w:color w:val="FF0000"/>
                <w:sz w:val="22"/>
              </w:rPr>
              <w:t>Elevator stopped between floors</w:t>
            </w:r>
          </w:p>
        </w:tc>
        <w:tc>
          <w:tcPr>
            <w:tcW w:w="2388" w:type="dxa"/>
            <w:shd w:val="clear" w:color="auto" w:fill="FFFFFF"/>
          </w:tcPr>
          <w:p w:rsidR="00145541" w:rsidRPr="00FC6996" w:rsidRDefault="00145541">
            <w:pPr>
              <w:tabs>
                <w:tab w:val="left" w:pos="432"/>
              </w:tabs>
              <w:rPr>
                <w:rFonts w:ascii="Arial" w:hAnsi="Arial" w:cs="Arial"/>
                <w:sz w:val="17"/>
              </w:rPr>
            </w:pPr>
            <w:r w:rsidRPr="00FC6996">
              <w:rPr>
                <w:rFonts w:ascii="Arial" w:hAnsi="Arial" w:cs="Arial"/>
                <w:sz w:val="17"/>
              </w:rPr>
              <w:t>Elevator alarm bell will sound.</w:t>
            </w:r>
          </w:p>
        </w:tc>
        <w:tc>
          <w:tcPr>
            <w:tcW w:w="2853" w:type="dxa"/>
            <w:shd w:val="clear" w:color="auto" w:fill="FFFFFF"/>
          </w:tcPr>
          <w:p w:rsidR="00145541" w:rsidRPr="00FC6996" w:rsidRDefault="00145541">
            <w:pPr>
              <w:tabs>
                <w:tab w:val="left" w:pos="432"/>
              </w:tabs>
              <w:rPr>
                <w:rFonts w:ascii="Arial" w:hAnsi="Arial" w:cs="Arial"/>
                <w:sz w:val="17"/>
              </w:rPr>
            </w:pPr>
            <w:r w:rsidRPr="00FC6996">
              <w:rPr>
                <w:rFonts w:ascii="Arial" w:hAnsi="Arial" w:cs="Arial"/>
                <w:sz w:val="17"/>
              </w:rPr>
              <w:t>Call Facilities 66228</w:t>
            </w:r>
          </w:p>
        </w:tc>
        <w:tc>
          <w:tcPr>
            <w:tcW w:w="2842" w:type="dxa"/>
            <w:shd w:val="clear" w:color="auto" w:fill="FFFFFF"/>
          </w:tcPr>
          <w:p w:rsidR="00145541" w:rsidRPr="00FC6996" w:rsidRDefault="00145541">
            <w:pPr>
              <w:tabs>
                <w:tab w:val="left" w:pos="432"/>
              </w:tabs>
              <w:rPr>
                <w:rFonts w:ascii="Arial" w:hAnsi="Arial" w:cs="Arial"/>
                <w:sz w:val="17"/>
              </w:rPr>
            </w:pPr>
            <w:r w:rsidRPr="00FC6996">
              <w:rPr>
                <w:rFonts w:ascii="Arial" w:hAnsi="Arial" w:cs="Arial"/>
                <w:sz w:val="17"/>
              </w:rPr>
              <w:t>Keep verbal contact with occupants. Reassure them until help arrives.</w:t>
            </w:r>
          </w:p>
        </w:tc>
      </w:tr>
    </w:tbl>
    <w:p w:rsidR="000A7AD7" w:rsidRPr="00FC6996" w:rsidRDefault="000A7AD7">
      <w:pPr>
        <w:pStyle w:val="Title"/>
        <w:rPr>
          <w:sz w:val="28"/>
        </w:rPr>
      </w:pPr>
    </w:p>
    <w:p w:rsidR="000A7AD7" w:rsidRPr="00FC6996" w:rsidRDefault="000A7AD7">
      <w:pPr>
        <w:pStyle w:val="Title"/>
        <w:rPr>
          <w:sz w:val="28"/>
        </w:rPr>
      </w:pPr>
    </w:p>
    <w:p w:rsidR="000A7AD7" w:rsidRPr="00FC6996" w:rsidRDefault="00836CF6">
      <w:pPr>
        <w:pStyle w:val="Title"/>
        <w:rPr>
          <w:sz w:val="28"/>
        </w:rPr>
      </w:pPr>
      <w:r>
        <w:rPr>
          <w:noProof/>
        </w:rPr>
        <w:lastRenderedPageBreak/>
        <w:drawing>
          <wp:inline distT="0" distB="0" distL="0" distR="0">
            <wp:extent cx="6581775" cy="8486775"/>
            <wp:effectExtent l="19050" t="0" r="9525" b="0"/>
            <wp:docPr id="3" name="Picture 3" descr="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1"/>
                    <pic:cNvPicPr>
                      <a:picLocks noChangeAspect="1" noChangeArrowheads="1"/>
                    </pic:cNvPicPr>
                  </pic:nvPicPr>
                  <pic:blipFill>
                    <a:blip r:embed="rId10" cstate="print"/>
                    <a:srcRect/>
                    <a:stretch>
                      <a:fillRect/>
                    </a:stretch>
                  </pic:blipFill>
                  <pic:spPr bwMode="auto">
                    <a:xfrm>
                      <a:off x="0" y="0"/>
                      <a:ext cx="6581775" cy="8486775"/>
                    </a:xfrm>
                    <a:prstGeom prst="rect">
                      <a:avLst/>
                    </a:prstGeom>
                    <a:noFill/>
                    <a:ln w="9525">
                      <a:noFill/>
                      <a:miter lim="800000"/>
                      <a:headEnd/>
                      <a:tailEnd/>
                    </a:ln>
                  </pic:spPr>
                </pic:pic>
              </a:graphicData>
            </a:graphic>
          </wp:inline>
        </w:drawing>
      </w:r>
    </w:p>
    <w:p w:rsidR="000A7AD7" w:rsidRPr="00FC6996" w:rsidRDefault="00836CF6">
      <w:pPr>
        <w:pStyle w:val="Title"/>
        <w:rPr>
          <w:sz w:val="28"/>
        </w:rPr>
      </w:pPr>
      <w:r>
        <w:rPr>
          <w:noProof/>
        </w:rPr>
        <w:lastRenderedPageBreak/>
        <w:drawing>
          <wp:inline distT="0" distB="0" distL="0" distR="0">
            <wp:extent cx="6143625" cy="8115300"/>
            <wp:effectExtent l="19050" t="0" r="9525" b="0"/>
            <wp:docPr id="4" name="Picture 4" descr="m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2"/>
                    <pic:cNvPicPr>
                      <a:picLocks noChangeAspect="1" noChangeArrowheads="1"/>
                    </pic:cNvPicPr>
                  </pic:nvPicPr>
                  <pic:blipFill>
                    <a:blip r:embed="rId11" cstate="print"/>
                    <a:srcRect/>
                    <a:stretch>
                      <a:fillRect/>
                    </a:stretch>
                  </pic:blipFill>
                  <pic:spPr bwMode="auto">
                    <a:xfrm>
                      <a:off x="0" y="0"/>
                      <a:ext cx="6143625" cy="8115300"/>
                    </a:xfrm>
                    <a:prstGeom prst="rect">
                      <a:avLst/>
                    </a:prstGeom>
                    <a:noFill/>
                    <a:ln w="9525">
                      <a:noFill/>
                      <a:miter lim="800000"/>
                      <a:headEnd/>
                      <a:tailEnd/>
                    </a:ln>
                  </pic:spPr>
                </pic:pic>
              </a:graphicData>
            </a:graphic>
          </wp:inline>
        </w:drawing>
      </w:r>
    </w:p>
    <w:p w:rsidR="000A7AD7" w:rsidRPr="00FC6996" w:rsidRDefault="000A7AD7">
      <w:pPr>
        <w:pStyle w:val="Title"/>
        <w:rPr>
          <w:sz w:val="28"/>
        </w:rPr>
      </w:pPr>
    </w:p>
    <w:p w:rsidR="000A7AD7" w:rsidRPr="00FC6996" w:rsidRDefault="000A7AD7">
      <w:pPr>
        <w:pStyle w:val="Title"/>
        <w:rPr>
          <w:sz w:val="28"/>
        </w:rPr>
      </w:pPr>
      <w:r w:rsidRPr="00FC6996">
        <w:rPr>
          <w:sz w:val="28"/>
        </w:rPr>
        <w:t>CONFIDENTIALITY AGREEMENT</w:t>
      </w:r>
    </w:p>
    <w:p w:rsidR="000A7AD7" w:rsidRPr="00FC6996" w:rsidRDefault="000A7AD7">
      <w:pPr>
        <w:jc w:val="center"/>
        <w:rPr>
          <w:b/>
          <w:sz w:val="28"/>
        </w:rPr>
      </w:pPr>
      <w:smartTag w:uri="urn:schemas-microsoft-com:office:smarttags" w:element="City">
        <w:smartTag w:uri="urn:schemas-microsoft-com:office:smarttags" w:element="place">
          <w:r w:rsidRPr="00FC6996">
            <w:rPr>
              <w:b/>
              <w:sz w:val="28"/>
            </w:rPr>
            <w:t>SPARTANBURG</w:t>
          </w:r>
        </w:smartTag>
      </w:smartTag>
      <w:r w:rsidRPr="00FC6996">
        <w:rPr>
          <w:b/>
          <w:sz w:val="28"/>
        </w:rPr>
        <w:t xml:space="preserve"> REGIONAL HEALTHCARE SYSTEM</w:t>
      </w:r>
    </w:p>
    <w:p w:rsidR="000A7AD7" w:rsidRPr="00FC6996" w:rsidRDefault="000A7AD7">
      <w:pPr>
        <w:pStyle w:val="CommentText"/>
      </w:pPr>
    </w:p>
    <w:p w:rsidR="000A7AD7" w:rsidRPr="00FC6996" w:rsidRDefault="000A7AD7">
      <w:pPr>
        <w:spacing w:after="240"/>
        <w:rPr>
          <w:b/>
          <w:sz w:val="22"/>
        </w:rPr>
      </w:pPr>
      <w:r w:rsidRPr="00FC6996">
        <w:rPr>
          <w:b/>
          <w:sz w:val="22"/>
        </w:rPr>
        <w:t>NAME: _______________________________________SCHOOL: ______________________________</w:t>
      </w:r>
    </w:p>
    <w:p w:rsidR="000A7AD7" w:rsidRPr="00FC6996" w:rsidRDefault="000A7AD7">
      <w:pPr>
        <w:spacing w:after="240"/>
        <w:jc w:val="both"/>
        <w:rPr>
          <w:b/>
          <w:sz w:val="22"/>
        </w:rPr>
      </w:pPr>
      <w:r w:rsidRPr="00FC6996">
        <w:rPr>
          <w:b/>
          <w:sz w:val="22"/>
        </w:rPr>
        <w:t>PATIENT INFORMATION</w:t>
      </w:r>
    </w:p>
    <w:p w:rsidR="000A7AD7" w:rsidRPr="00FC6996" w:rsidRDefault="000A7AD7">
      <w:pPr>
        <w:pStyle w:val="BodyText"/>
        <w:spacing w:after="240"/>
        <w:rPr>
          <w:sz w:val="22"/>
        </w:rPr>
      </w:pPr>
      <w:r w:rsidRPr="00FC6996">
        <w:rPr>
          <w:sz w:val="22"/>
        </w:rPr>
        <w:t>Patients have a right to privacy</w:t>
      </w:r>
      <w:r w:rsidR="00892344" w:rsidRPr="00FC6996">
        <w:rPr>
          <w:sz w:val="22"/>
        </w:rPr>
        <w:t xml:space="preserve">. They have a right to expect that details of their condition, treatment, and medical history. Personal and financial affairs will be kept confidential by all hospital employees and agents. </w:t>
      </w:r>
      <w:r w:rsidRPr="00FC6996">
        <w:rPr>
          <w:sz w:val="22"/>
        </w:rPr>
        <w:t>It is not for an employee or agent to decide what information a patient would not object to having disclosed, for what one person considers another may consider being unimportant highly sensitive or embarrassing.</w:t>
      </w:r>
    </w:p>
    <w:p w:rsidR="000A7AD7" w:rsidRPr="00FC6996" w:rsidRDefault="000A7AD7">
      <w:pPr>
        <w:pStyle w:val="BodyText3"/>
      </w:pPr>
      <w:r w:rsidRPr="00FC6996">
        <w:t>I understand that all information (written, verbal, electronic, or printed) concerning a patient’s medical condition or relating to or referring to a patient’s medical records, regardless of how such information is obtained, is confidential medical information</w:t>
      </w:r>
      <w:r w:rsidR="00892344" w:rsidRPr="00FC6996">
        <w:t xml:space="preserve">. </w:t>
      </w:r>
      <w:r w:rsidRPr="00FC6996">
        <w:t>I agree not to disclose or discuss such information with anyone other than those individuals directly involved in the care of the patient or others with a legitimate business reason to know the information.</w:t>
      </w:r>
    </w:p>
    <w:p w:rsidR="000A7AD7" w:rsidRPr="00FC6996" w:rsidRDefault="000A7AD7">
      <w:pPr>
        <w:spacing w:after="240"/>
        <w:jc w:val="both"/>
        <w:rPr>
          <w:sz w:val="22"/>
        </w:rPr>
      </w:pPr>
      <w:r w:rsidRPr="00FC6996">
        <w:rPr>
          <w:b/>
          <w:sz w:val="22"/>
        </w:rPr>
        <w:t>CONFIDENTIAL BUSINESS INFORMATION</w:t>
      </w:r>
    </w:p>
    <w:p w:rsidR="000A7AD7" w:rsidRPr="00FC6996" w:rsidRDefault="000A7AD7">
      <w:pPr>
        <w:spacing w:after="240"/>
        <w:jc w:val="both"/>
        <w:rPr>
          <w:sz w:val="22"/>
        </w:rPr>
      </w:pPr>
      <w:r w:rsidRPr="00FC6996">
        <w:rPr>
          <w:sz w:val="22"/>
        </w:rPr>
        <w:t>I acknowledge that certain business information of SRHS is considered confidential information</w:t>
      </w:r>
      <w:r w:rsidR="00892344" w:rsidRPr="00FC6996">
        <w:rPr>
          <w:sz w:val="22"/>
        </w:rPr>
        <w:t xml:space="preserve">. </w:t>
      </w:r>
      <w:r w:rsidRPr="00FC6996">
        <w:rPr>
          <w:sz w:val="22"/>
        </w:rPr>
        <w:t>Such confidential information includes patient or vendor lists, public relations and marketing information, patient account information, training and operations material, memoranda and manuals, personnel records and manuals, cost information, and financial information concerning or relating to the business, accounts, patients, employees, agents and affairs of SRHS</w:t>
      </w:r>
      <w:r w:rsidR="00892344" w:rsidRPr="00FC6996">
        <w:rPr>
          <w:sz w:val="22"/>
        </w:rPr>
        <w:t xml:space="preserve">. </w:t>
      </w:r>
      <w:r w:rsidRPr="00FC6996">
        <w:rPr>
          <w:sz w:val="22"/>
        </w:rPr>
        <w:t>I acknowledge and agree that such information is the property of, and confidential to, SRHS, and further, that I will not publish or disclose, either directly or indirectly, any confidential information of SRHS.</w:t>
      </w:r>
    </w:p>
    <w:p w:rsidR="000A7AD7" w:rsidRPr="00FC6996" w:rsidRDefault="000A7AD7">
      <w:pPr>
        <w:spacing w:after="240"/>
        <w:rPr>
          <w:b/>
          <w:sz w:val="22"/>
        </w:rPr>
      </w:pPr>
      <w:r w:rsidRPr="00FC6996">
        <w:rPr>
          <w:b/>
          <w:sz w:val="22"/>
        </w:rPr>
        <w:t>ELECTRONIC/COMPUTER SYSTEMS</w:t>
      </w:r>
    </w:p>
    <w:p w:rsidR="000A7AD7" w:rsidRPr="00FC6996" w:rsidRDefault="000A7AD7">
      <w:pPr>
        <w:spacing w:after="240"/>
        <w:jc w:val="both"/>
        <w:rPr>
          <w:sz w:val="22"/>
        </w:rPr>
      </w:pPr>
      <w:r w:rsidRPr="00FC6996">
        <w:rPr>
          <w:sz w:val="22"/>
        </w:rPr>
        <w:t>Electronic and computer systems include all computer-generated or stored data, voice mail, facsimile, and electronic mail services</w:t>
      </w:r>
      <w:r w:rsidR="00892344" w:rsidRPr="00FC6996">
        <w:rPr>
          <w:sz w:val="22"/>
        </w:rPr>
        <w:t xml:space="preserve">. </w:t>
      </w:r>
      <w:r w:rsidRPr="00FC6996">
        <w:rPr>
          <w:sz w:val="22"/>
        </w:rPr>
        <w:t>The information transmitted by; received from, or stored in these systems is the property of Spartanburg Regional HealthCare System (“SRHS”)</w:t>
      </w:r>
      <w:r w:rsidR="00892344" w:rsidRPr="00FC6996">
        <w:rPr>
          <w:sz w:val="22"/>
        </w:rPr>
        <w:t xml:space="preserve">. </w:t>
      </w:r>
      <w:r w:rsidRPr="00FC6996">
        <w:rPr>
          <w:sz w:val="22"/>
        </w:rPr>
        <w:t>I hereby consent to SRHS monitoring my use of its electronic and computer systems at any time</w:t>
      </w:r>
      <w:r w:rsidR="00892344" w:rsidRPr="00FC6996">
        <w:rPr>
          <w:sz w:val="22"/>
        </w:rPr>
        <w:t xml:space="preserve">. </w:t>
      </w:r>
      <w:r w:rsidRPr="00FC6996">
        <w:rPr>
          <w:sz w:val="22"/>
        </w:rPr>
        <w:t xml:space="preserve">I understand that such monitoring may include the printing and reading of all electronic mail entering, </w:t>
      </w:r>
      <w:r w:rsidR="00892344" w:rsidRPr="00FC6996">
        <w:rPr>
          <w:sz w:val="22"/>
        </w:rPr>
        <w:t>leaving,</w:t>
      </w:r>
      <w:r w:rsidRPr="00FC6996">
        <w:rPr>
          <w:sz w:val="22"/>
        </w:rPr>
        <w:t xml:space="preserve"> or stored in these systems.</w:t>
      </w:r>
    </w:p>
    <w:p w:rsidR="000A7AD7" w:rsidRPr="00FC6996" w:rsidRDefault="000A7AD7">
      <w:pPr>
        <w:spacing w:after="240"/>
        <w:jc w:val="both"/>
        <w:rPr>
          <w:sz w:val="22"/>
        </w:rPr>
      </w:pPr>
      <w:r w:rsidRPr="00FC6996">
        <w:rPr>
          <w:sz w:val="22"/>
        </w:rPr>
        <w:t>I understand that electronic and computer systems are to be used solely for SRHS purposes and agree not to copy, modify or otherwise access the software without the appropriate written authorization</w:t>
      </w:r>
      <w:r w:rsidR="00892344" w:rsidRPr="00FC6996">
        <w:rPr>
          <w:sz w:val="22"/>
        </w:rPr>
        <w:t xml:space="preserve">. </w:t>
      </w:r>
      <w:r w:rsidRPr="00FC6996">
        <w:rPr>
          <w:sz w:val="22"/>
        </w:rPr>
        <w:t>I further agree not to circumvent my password or security level</w:t>
      </w:r>
      <w:r w:rsidR="00892344" w:rsidRPr="00FC6996">
        <w:rPr>
          <w:sz w:val="22"/>
        </w:rPr>
        <w:t xml:space="preserve">. </w:t>
      </w:r>
      <w:r w:rsidRPr="00FC6996">
        <w:rPr>
          <w:sz w:val="22"/>
        </w:rPr>
        <w:t>I acknowledge that software is protected by a variety of licensing agreements and laws and that any misuse of the software may subject me to legal liability as well as disciplinary action up to and including termination from hospital learning experiences.</w:t>
      </w:r>
    </w:p>
    <w:p w:rsidR="000A7AD7" w:rsidRPr="00FC6996" w:rsidRDefault="000A7AD7">
      <w:pPr>
        <w:spacing w:after="240"/>
        <w:jc w:val="both"/>
        <w:rPr>
          <w:sz w:val="22"/>
        </w:rPr>
      </w:pPr>
      <w:r w:rsidRPr="00FC6996">
        <w:rPr>
          <w:sz w:val="22"/>
        </w:rPr>
        <w:t xml:space="preserve">I understand that any violation of this Confidentiality Agreement may result in disciplinary action, up to and including termination from hospital learning experiences. I understand that SRHS may have additional rights and remedies available to them in law or equity in cases of a disclosure of trade secrets or proprietary information.  </w:t>
      </w:r>
    </w:p>
    <w:p w:rsidR="000A7AD7" w:rsidRPr="00FC6996" w:rsidRDefault="000A7AD7">
      <w:pPr>
        <w:jc w:val="both"/>
        <w:rPr>
          <w:sz w:val="22"/>
        </w:rPr>
      </w:pPr>
      <w:r w:rsidRPr="00FC6996">
        <w:rPr>
          <w:sz w:val="22"/>
        </w:rPr>
        <w:t>_________________________________________________</w:t>
      </w:r>
      <w:r w:rsidRPr="00FC6996">
        <w:rPr>
          <w:sz w:val="22"/>
        </w:rPr>
        <w:tab/>
      </w:r>
      <w:r w:rsidRPr="00FC6996">
        <w:rPr>
          <w:sz w:val="22"/>
        </w:rPr>
        <w:tab/>
        <w:t>_______________________________</w:t>
      </w:r>
    </w:p>
    <w:p w:rsidR="000A7AD7" w:rsidRPr="00FC6996" w:rsidRDefault="000A7AD7">
      <w:pPr>
        <w:jc w:val="both"/>
        <w:rPr>
          <w:sz w:val="22"/>
        </w:rPr>
      </w:pPr>
      <w:r w:rsidRPr="00FC6996">
        <w:rPr>
          <w:sz w:val="22"/>
        </w:rPr>
        <w:t>Signature</w:t>
      </w:r>
      <w:r w:rsidRPr="00FC6996">
        <w:rPr>
          <w:sz w:val="22"/>
        </w:rPr>
        <w:tab/>
      </w:r>
      <w:r w:rsidRPr="00FC6996">
        <w:rPr>
          <w:sz w:val="22"/>
        </w:rPr>
        <w:tab/>
      </w:r>
      <w:r w:rsidRPr="00FC6996">
        <w:rPr>
          <w:sz w:val="22"/>
        </w:rPr>
        <w:tab/>
      </w:r>
      <w:r w:rsidRPr="00FC6996">
        <w:rPr>
          <w:sz w:val="22"/>
        </w:rPr>
        <w:tab/>
      </w:r>
      <w:r w:rsidRPr="00FC6996">
        <w:rPr>
          <w:sz w:val="22"/>
        </w:rPr>
        <w:tab/>
      </w:r>
      <w:r w:rsidRPr="00FC6996">
        <w:rPr>
          <w:sz w:val="22"/>
        </w:rPr>
        <w:tab/>
      </w:r>
      <w:r w:rsidRPr="00FC6996">
        <w:rPr>
          <w:sz w:val="22"/>
        </w:rPr>
        <w:tab/>
      </w:r>
      <w:r w:rsidRPr="00FC6996">
        <w:rPr>
          <w:sz w:val="22"/>
        </w:rPr>
        <w:tab/>
        <w:t>Date</w:t>
      </w:r>
    </w:p>
    <w:p w:rsidR="000A7AD7" w:rsidRPr="00FC6996" w:rsidRDefault="000A7AD7">
      <w:r w:rsidRPr="00FC6996">
        <w:tab/>
      </w:r>
      <w:r w:rsidRPr="00FC6996">
        <w:tab/>
      </w:r>
      <w:r w:rsidRPr="00FC6996">
        <w:tab/>
      </w:r>
      <w:r w:rsidRPr="00FC6996">
        <w:tab/>
      </w:r>
      <w:r w:rsidRPr="00FC6996">
        <w:tab/>
      </w:r>
      <w:r w:rsidRPr="00FC6996">
        <w:tab/>
      </w:r>
      <w:r w:rsidRPr="00FC6996">
        <w:tab/>
      </w:r>
      <w:r w:rsidRPr="00FC6996">
        <w:tab/>
      </w:r>
      <w:r w:rsidRPr="00FC6996">
        <w:tab/>
      </w:r>
      <w:r w:rsidRPr="00FC6996">
        <w:tab/>
      </w:r>
      <w:r w:rsidRPr="00FC6996">
        <w:tab/>
      </w:r>
      <w:r w:rsidRPr="00FC6996">
        <w:tab/>
        <w:t>1/2007</w:t>
      </w:r>
    </w:p>
    <w:p w:rsidR="00145541" w:rsidRPr="00FC6996" w:rsidRDefault="00145541" w:rsidP="00145541">
      <w:pPr>
        <w:pStyle w:val="Title"/>
      </w:pPr>
      <w:smartTag w:uri="urn:schemas-microsoft-com:office:smarttags" w:element="place">
        <w:smartTag w:uri="urn:schemas-microsoft-com:office:smarttags" w:element="City">
          <w:r w:rsidRPr="00FC6996">
            <w:lastRenderedPageBreak/>
            <w:t>SPARTANBURG</w:t>
          </w:r>
        </w:smartTag>
      </w:smartTag>
      <w:r w:rsidRPr="00FC6996">
        <w:t xml:space="preserve"> REGIONAL HEALTHCARE SYSTEM</w:t>
      </w:r>
    </w:p>
    <w:p w:rsidR="00145541" w:rsidRPr="00FC6996" w:rsidRDefault="00145541" w:rsidP="00145541">
      <w:pPr>
        <w:tabs>
          <w:tab w:val="left" w:pos="-720"/>
        </w:tabs>
        <w:suppressAutoHyphens/>
        <w:jc w:val="both"/>
        <w:rPr>
          <w:b/>
          <w:spacing w:val="-3"/>
          <w:u w:val="single"/>
        </w:rPr>
      </w:pPr>
    </w:p>
    <w:p w:rsidR="00145541" w:rsidRPr="00FC6996" w:rsidRDefault="00145541" w:rsidP="00145541">
      <w:pPr>
        <w:pStyle w:val="Subtitle"/>
      </w:pPr>
      <w:r w:rsidRPr="00FC6996">
        <w:t>POLICY STATEMENT</w:t>
      </w:r>
    </w:p>
    <w:p w:rsidR="00145541" w:rsidRPr="00FC6996" w:rsidRDefault="00145541" w:rsidP="00145541">
      <w:pPr>
        <w:tabs>
          <w:tab w:val="left" w:pos="-720"/>
        </w:tabs>
        <w:suppressAutoHyphens/>
        <w:jc w:val="both"/>
        <w:rPr>
          <w:b/>
          <w:spacing w:val="-3"/>
          <w:u w:val="single"/>
        </w:rPr>
      </w:pPr>
    </w:p>
    <w:p w:rsidR="00145541" w:rsidRPr="00FC6996" w:rsidRDefault="00145541" w:rsidP="00145541">
      <w:pPr>
        <w:tabs>
          <w:tab w:val="left" w:pos="-720"/>
        </w:tabs>
        <w:suppressAutoHyphens/>
        <w:jc w:val="both"/>
        <w:rPr>
          <w:bCs/>
          <w:spacing w:val="-3"/>
        </w:rPr>
      </w:pPr>
      <w:r w:rsidRPr="00FC6996">
        <w:rPr>
          <w:b/>
          <w:spacing w:val="-3"/>
          <w:u w:val="single"/>
        </w:rPr>
        <w:t>TITLE:</w:t>
      </w:r>
    </w:p>
    <w:p w:rsidR="00145541" w:rsidRPr="00FC6996" w:rsidRDefault="00145541" w:rsidP="00145541">
      <w:pPr>
        <w:tabs>
          <w:tab w:val="left" w:pos="-720"/>
        </w:tabs>
        <w:suppressAutoHyphens/>
        <w:jc w:val="both"/>
        <w:rPr>
          <w:bCs/>
          <w:spacing w:val="-3"/>
        </w:rPr>
      </w:pPr>
    </w:p>
    <w:p w:rsidR="00145541" w:rsidRPr="00FC6996" w:rsidRDefault="00145541" w:rsidP="00145541">
      <w:pPr>
        <w:tabs>
          <w:tab w:val="left" w:pos="-720"/>
        </w:tabs>
        <w:suppressAutoHyphens/>
        <w:jc w:val="both"/>
        <w:rPr>
          <w:bCs/>
          <w:spacing w:val="-3"/>
        </w:rPr>
      </w:pPr>
      <w:r w:rsidRPr="00FC6996">
        <w:rPr>
          <w:spacing w:val="-3"/>
        </w:rPr>
        <w:t>Dress and Grooming</w:t>
      </w:r>
    </w:p>
    <w:p w:rsidR="00145541" w:rsidRPr="00FC6996" w:rsidRDefault="00145541" w:rsidP="00145541">
      <w:pPr>
        <w:tabs>
          <w:tab w:val="left" w:pos="-720"/>
        </w:tabs>
        <w:suppressAutoHyphens/>
        <w:jc w:val="both"/>
        <w:rPr>
          <w:bCs/>
          <w:spacing w:val="-3"/>
        </w:rPr>
      </w:pPr>
    </w:p>
    <w:p w:rsidR="00145541" w:rsidRPr="00FC6996" w:rsidRDefault="00145541" w:rsidP="00145541">
      <w:pPr>
        <w:tabs>
          <w:tab w:val="left" w:pos="-720"/>
        </w:tabs>
        <w:suppressAutoHyphens/>
        <w:jc w:val="both"/>
        <w:rPr>
          <w:b/>
          <w:spacing w:val="-3"/>
          <w:u w:val="single"/>
        </w:rPr>
      </w:pPr>
      <w:r w:rsidRPr="00FC6996">
        <w:rPr>
          <w:b/>
          <w:spacing w:val="-3"/>
          <w:u w:val="single"/>
        </w:rPr>
        <w:t>PURPOSE:</w:t>
      </w:r>
    </w:p>
    <w:p w:rsidR="00145541" w:rsidRPr="00FC6996" w:rsidRDefault="00145541" w:rsidP="00145541">
      <w:pPr>
        <w:tabs>
          <w:tab w:val="left" w:pos="-720"/>
        </w:tabs>
        <w:suppressAutoHyphens/>
        <w:jc w:val="both"/>
        <w:rPr>
          <w:b/>
          <w:spacing w:val="-3"/>
          <w:u w:val="single"/>
        </w:rPr>
      </w:pPr>
    </w:p>
    <w:p w:rsidR="00145541" w:rsidRPr="00FC6996" w:rsidRDefault="00145541" w:rsidP="00145541">
      <w:pPr>
        <w:pStyle w:val="BodyText2"/>
        <w:rPr>
          <w:b w:val="0"/>
          <w:bCs/>
          <w:sz w:val="20"/>
        </w:rPr>
      </w:pPr>
      <w:r w:rsidRPr="00FC6996">
        <w:rPr>
          <w:b w:val="0"/>
          <w:bCs/>
          <w:sz w:val="20"/>
        </w:rPr>
        <w:t>The purpose of this policy is to have employees present a professional image to internal and external customers while maintaining a safe environment.</w:t>
      </w:r>
    </w:p>
    <w:p w:rsidR="00145541" w:rsidRPr="00FC6996" w:rsidRDefault="00145541" w:rsidP="00145541">
      <w:pPr>
        <w:tabs>
          <w:tab w:val="left" w:pos="-720"/>
        </w:tabs>
        <w:suppressAutoHyphens/>
        <w:jc w:val="both"/>
        <w:rPr>
          <w:spacing w:val="-3"/>
        </w:rPr>
      </w:pPr>
    </w:p>
    <w:tbl>
      <w:tblPr>
        <w:tblW w:w="0" w:type="auto"/>
        <w:tblLayout w:type="fixed"/>
        <w:tblLook w:val="0000"/>
      </w:tblPr>
      <w:tblGrid>
        <w:gridCol w:w="4788"/>
        <w:gridCol w:w="4788"/>
      </w:tblGrid>
      <w:tr w:rsidR="00145541" w:rsidRPr="00FC6996">
        <w:tblPrEx>
          <w:tblCellMar>
            <w:top w:w="0" w:type="dxa"/>
            <w:bottom w:w="0" w:type="dxa"/>
          </w:tblCellMar>
        </w:tblPrEx>
        <w:tc>
          <w:tcPr>
            <w:tcW w:w="4788" w:type="dxa"/>
          </w:tcPr>
          <w:p w:rsidR="00145541" w:rsidRPr="00FC6996" w:rsidRDefault="00145541" w:rsidP="00244061">
            <w:pPr>
              <w:tabs>
                <w:tab w:val="left" w:pos="-720"/>
              </w:tabs>
              <w:suppressAutoHyphens/>
              <w:jc w:val="both"/>
              <w:rPr>
                <w:b/>
                <w:spacing w:val="-3"/>
                <w:u w:val="single"/>
              </w:rPr>
            </w:pPr>
            <w:r w:rsidRPr="00FC6996">
              <w:rPr>
                <w:b/>
                <w:spacing w:val="-3"/>
                <w:u w:val="single"/>
              </w:rPr>
              <w:t>ORIGINATION DATE:</w:t>
            </w:r>
          </w:p>
        </w:tc>
        <w:tc>
          <w:tcPr>
            <w:tcW w:w="4788" w:type="dxa"/>
          </w:tcPr>
          <w:p w:rsidR="00145541" w:rsidRPr="00FC6996" w:rsidRDefault="00145541" w:rsidP="00244061">
            <w:pPr>
              <w:tabs>
                <w:tab w:val="left" w:pos="-720"/>
              </w:tabs>
              <w:suppressAutoHyphens/>
              <w:jc w:val="both"/>
              <w:rPr>
                <w:b/>
                <w:spacing w:val="-3"/>
              </w:rPr>
            </w:pPr>
            <w:r w:rsidRPr="00FC6996">
              <w:rPr>
                <w:b/>
                <w:spacing w:val="-3"/>
                <w:u w:val="single"/>
              </w:rPr>
              <w:t>KEYWORDS:</w:t>
            </w:r>
          </w:p>
          <w:p w:rsidR="00145541" w:rsidRPr="00FC6996" w:rsidRDefault="00145541" w:rsidP="00244061">
            <w:pPr>
              <w:tabs>
                <w:tab w:val="left" w:pos="-720"/>
              </w:tabs>
              <w:suppressAutoHyphens/>
              <w:jc w:val="both"/>
              <w:rPr>
                <w:b/>
                <w:spacing w:val="-3"/>
                <w:u w:val="single"/>
              </w:rPr>
            </w:pPr>
          </w:p>
        </w:tc>
      </w:tr>
      <w:tr w:rsidR="00145541" w:rsidRPr="00FC6996">
        <w:tblPrEx>
          <w:tblCellMar>
            <w:top w:w="0" w:type="dxa"/>
            <w:bottom w:w="0" w:type="dxa"/>
          </w:tblCellMar>
        </w:tblPrEx>
        <w:tc>
          <w:tcPr>
            <w:tcW w:w="4788" w:type="dxa"/>
          </w:tcPr>
          <w:p w:rsidR="00145541" w:rsidRPr="00FC6996" w:rsidRDefault="00145541" w:rsidP="00244061">
            <w:pPr>
              <w:tabs>
                <w:tab w:val="left" w:pos="-720"/>
              </w:tabs>
              <w:suppressAutoHyphens/>
              <w:jc w:val="both"/>
              <w:rPr>
                <w:spacing w:val="-3"/>
              </w:rPr>
            </w:pPr>
            <w:r w:rsidRPr="00FC6996">
              <w:rPr>
                <w:spacing w:val="-3"/>
              </w:rPr>
              <w:t>08/12/74</w:t>
            </w:r>
          </w:p>
          <w:p w:rsidR="00145541" w:rsidRPr="00FC6996" w:rsidRDefault="00145541" w:rsidP="00244061">
            <w:pPr>
              <w:tabs>
                <w:tab w:val="left" w:pos="-720"/>
              </w:tabs>
              <w:suppressAutoHyphens/>
              <w:jc w:val="both"/>
              <w:rPr>
                <w:b/>
                <w:spacing w:val="-3"/>
                <w:u w:val="single"/>
              </w:rPr>
            </w:pPr>
          </w:p>
        </w:tc>
        <w:tc>
          <w:tcPr>
            <w:tcW w:w="4788" w:type="dxa"/>
          </w:tcPr>
          <w:p w:rsidR="00145541" w:rsidRPr="00FC6996" w:rsidRDefault="00145541" w:rsidP="00244061">
            <w:pPr>
              <w:tabs>
                <w:tab w:val="left" w:pos="-720"/>
              </w:tabs>
              <w:suppressAutoHyphens/>
              <w:jc w:val="both"/>
              <w:rPr>
                <w:bCs/>
                <w:spacing w:val="-3"/>
              </w:rPr>
            </w:pPr>
            <w:r w:rsidRPr="00FC6996">
              <w:rPr>
                <w:bCs/>
                <w:spacing w:val="-3"/>
              </w:rPr>
              <w:t>Dress; Grooming; Nails; Artificial Nails</w:t>
            </w:r>
          </w:p>
        </w:tc>
      </w:tr>
      <w:tr w:rsidR="00145541" w:rsidRPr="00FC6996">
        <w:tblPrEx>
          <w:tblCellMar>
            <w:top w:w="0" w:type="dxa"/>
            <w:bottom w:w="0" w:type="dxa"/>
          </w:tblCellMar>
        </w:tblPrEx>
        <w:tc>
          <w:tcPr>
            <w:tcW w:w="4788" w:type="dxa"/>
          </w:tcPr>
          <w:p w:rsidR="00145541" w:rsidRPr="00FC6996" w:rsidRDefault="00145541" w:rsidP="00244061">
            <w:pPr>
              <w:tabs>
                <w:tab w:val="left" w:pos="-720"/>
              </w:tabs>
              <w:suppressAutoHyphens/>
              <w:rPr>
                <w:b/>
                <w:spacing w:val="-3"/>
                <w:u w:val="single"/>
              </w:rPr>
            </w:pPr>
            <w:r w:rsidRPr="00FC6996">
              <w:rPr>
                <w:b/>
                <w:spacing w:val="-3"/>
                <w:u w:val="single"/>
              </w:rPr>
              <w:t>REVISION DATES:</w:t>
            </w:r>
          </w:p>
          <w:p w:rsidR="00145541" w:rsidRPr="00FC6996" w:rsidRDefault="00145541" w:rsidP="00244061">
            <w:pPr>
              <w:tabs>
                <w:tab w:val="left" w:pos="-720"/>
              </w:tabs>
              <w:suppressAutoHyphens/>
              <w:rPr>
                <w:b/>
                <w:spacing w:val="-3"/>
                <w:u w:val="single"/>
              </w:rPr>
            </w:pPr>
          </w:p>
          <w:p w:rsidR="00145541" w:rsidRPr="00FC6996" w:rsidRDefault="00145541" w:rsidP="00244061">
            <w:pPr>
              <w:tabs>
                <w:tab w:val="left" w:pos="-720"/>
              </w:tabs>
              <w:suppressAutoHyphens/>
              <w:rPr>
                <w:spacing w:val="-3"/>
              </w:rPr>
            </w:pPr>
            <w:r w:rsidRPr="00FC6996">
              <w:t xml:space="preserve">06/19/77, 12/01/80, 07/05/88, 08/22/88, 09/26/88, 07/29/91, 08/26/91, 05/19/97, 02/24/98, </w:t>
            </w:r>
            <w:r w:rsidRPr="00FC6996">
              <w:rPr>
                <w:spacing w:val="-3"/>
              </w:rPr>
              <w:t>06/20/00, 08/15/00, 12/23/02, 01/16/03, 02/06/03, 02/05/04, 10/04/04,</w:t>
            </w:r>
          </w:p>
          <w:p w:rsidR="00145541" w:rsidRPr="00FC6996" w:rsidRDefault="00145541" w:rsidP="00244061">
            <w:pPr>
              <w:tabs>
                <w:tab w:val="left" w:pos="-720"/>
              </w:tabs>
              <w:suppressAutoHyphens/>
              <w:rPr>
                <w:spacing w:val="-3"/>
              </w:rPr>
            </w:pPr>
            <w:r w:rsidRPr="00FC6996">
              <w:rPr>
                <w:spacing w:val="-3"/>
              </w:rPr>
              <w:t>03/04/08</w:t>
            </w:r>
          </w:p>
          <w:p w:rsidR="00145541" w:rsidRPr="00FC6996" w:rsidRDefault="00145541" w:rsidP="00244061">
            <w:pPr>
              <w:tabs>
                <w:tab w:val="left" w:pos="-720"/>
              </w:tabs>
              <w:suppressAutoHyphens/>
              <w:rPr>
                <w:spacing w:val="-3"/>
              </w:rPr>
            </w:pPr>
          </w:p>
        </w:tc>
        <w:tc>
          <w:tcPr>
            <w:tcW w:w="4788" w:type="dxa"/>
          </w:tcPr>
          <w:p w:rsidR="00145541" w:rsidRPr="00FC6996" w:rsidRDefault="00145541" w:rsidP="00244061">
            <w:pPr>
              <w:tabs>
                <w:tab w:val="left" w:pos="-720"/>
              </w:tabs>
              <w:suppressAutoHyphens/>
              <w:rPr>
                <w:b/>
                <w:spacing w:val="-3"/>
                <w:u w:val="single"/>
              </w:rPr>
            </w:pPr>
            <w:r w:rsidRPr="00FC6996">
              <w:rPr>
                <w:b/>
                <w:spacing w:val="-3"/>
                <w:u w:val="single"/>
              </w:rPr>
              <w:t>REVIEW DATES:</w:t>
            </w:r>
          </w:p>
          <w:p w:rsidR="00145541" w:rsidRPr="00FC6996" w:rsidRDefault="00145541" w:rsidP="00244061">
            <w:pPr>
              <w:tabs>
                <w:tab w:val="left" w:pos="-720"/>
              </w:tabs>
              <w:suppressAutoHyphens/>
              <w:rPr>
                <w:b/>
                <w:spacing w:val="-3"/>
                <w:u w:val="single"/>
              </w:rPr>
            </w:pPr>
          </w:p>
          <w:p w:rsidR="00145541" w:rsidRPr="00FC6996" w:rsidRDefault="00145541" w:rsidP="00244061">
            <w:pPr>
              <w:tabs>
                <w:tab w:val="left" w:pos="-720"/>
              </w:tabs>
              <w:suppressAutoHyphens/>
              <w:rPr>
                <w:spacing w:val="-3"/>
              </w:rPr>
            </w:pPr>
            <w:r w:rsidRPr="00FC6996">
              <w:rPr>
                <w:spacing w:val="-3"/>
              </w:rPr>
              <w:t>02/28/94, 01/28/02, 02/03/05</w:t>
            </w:r>
          </w:p>
        </w:tc>
      </w:tr>
    </w:tbl>
    <w:p w:rsidR="00145541" w:rsidRPr="00FC6996" w:rsidRDefault="00145541" w:rsidP="00145541">
      <w:pPr>
        <w:tabs>
          <w:tab w:val="left" w:pos="-720"/>
        </w:tabs>
        <w:suppressAutoHyphens/>
        <w:spacing w:after="240"/>
        <w:jc w:val="both"/>
        <w:rPr>
          <w:b/>
          <w:spacing w:val="-3"/>
          <w:u w:val="single"/>
        </w:rPr>
      </w:pPr>
      <w:r w:rsidRPr="00FC6996">
        <w:rPr>
          <w:b/>
          <w:spacing w:val="-3"/>
          <w:u w:val="single"/>
        </w:rPr>
        <w:t>RESPONSIBILITY:</w:t>
      </w:r>
    </w:p>
    <w:p w:rsidR="00145541" w:rsidRPr="00FC6996" w:rsidRDefault="00145541" w:rsidP="00145541">
      <w:pPr>
        <w:tabs>
          <w:tab w:val="left" w:pos="-720"/>
        </w:tabs>
        <w:suppressAutoHyphens/>
        <w:jc w:val="both"/>
        <w:rPr>
          <w:spacing w:val="-3"/>
        </w:rPr>
      </w:pPr>
      <w:r w:rsidRPr="00FC6996">
        <w:rPr>
          <w:spacing w:val="-3"/>
        </w:rPr>
        <w:t>It is the responsibility of each employee to adhere to this policy and management to enforce.</w:t>
      </w:r>
    </w:p>
    <w:p w:rsidR="00145541" w:rsidRPr="00FC6996" w:rsidRDefault="00145541" w:rsidP="00145541">
      <w:pPr>
        <w:tabs>
          <w:tab w:val="left" w:pos="-720"/>
        </w:tabs>
        <w:suppressAutoHyphens/>
        <w:jc w:val="both"/>
        <w:rPr>
          <w:spacing w:val="-3"/>
        </w:rPr>
      </w:pPr>
    </w:p>
    <w:p w:rsidR="00145541" w:rsidRPr="00FC6996" w:rsidRDefault="00145541" w:rsidP="00145541">
      <w:pPr>
        <w:tabs>
          <w:tab w:val="left" w:pos="-720"/>
        </w:tabs>
        <w:suppressAutoHyphens/>
        <w:spacing w:after="240"/>
        <w:jc w:val="both"/>
        <w:rPr>
          <w:b/>
          <w:spacing w:val="-3"/>
          <w:u w:val="single"/>
        </w:rPr>
      </w:pPr>
      <w:r w:rsidRPr="00FC6996">
        <w:rPr>
          <w:b/>
          <w:spacing w:val="-3"/>
          <w:u w:val="single"/>
        </w:rPr>
        <w:t>POLICY:</w:t>
      </w:r>
    </w:p>
    <w:p w:rsidR="00145541" w:rsidRPr="00FC6996" w:rsidRDefault="00145541" w:rsidP="00145541">
      <w:pPr>
        <w:pStyle w:val="BodyText"/>
        <w:rPr>
          <w:sz w:val="20"/>
        </w:rPr>
      </w:pPr>
      <w:r w:rsidRPr="00FC6996">
        <w:rPr>
          <w:sz w:val="20"/>
        </w:rPr>
        <w:t>Spartanburg Regional strives to be a highly specialized healthcare organization, whose employees are dedicated, professional people interested in delivering quality care</w:t>
      </w:r>
      <w:r w:rsidR="007469B6" w:rsidRPr="00FC6996">
        <w:rPr>
          <w:sz w:val="20"/>
        </w:rPr>
        <w:t xml:space="preserve">. </w:t>
      </w:r>
      <w:r w:rsidRPr="00FC6996">
        <w:rPr>
          <w:sz w:val="20"/>
        </w:rPr>
        <w:t>Employees shall dress and groom in a manner that reflects the highest professional standards to those we serve and with whom we work.</w:t>
      </w:r>
    </w:p>
    <w:p w:rsidR="00145541" w:rsidRPr="00FC6996" w:rsidRDefault="00145541" w:rsidP="00145541">
      <w:pPr>
        <w:tabs>
          <w:tab w:val="left" w:pos="-720"/>
        </w:tabs>
        <w:suppressAutoHyphens/>
        <w:jc w:val="both"/>
        <w:rPr>
          <w:spacing w:val="-3"/>
        </w:rPr>
      </w:pPr>
    </w:p>
    <w:p w:rsidR="00145541" w:rsidRPr="00FC6996" w:rsidRDefault="00145541" w:rsidP="00145541">
      <w:pPr>
        <w:tabs>
          <w:tab w:val="left" w:pos="-720"/>
        </w:tabs>
        <w:suppressAutoHyphens/>
        <w:jc w:val="both"/>
        <w:rPr>
          <w:spacing w:val="-3"/>
        </w:rPr>
      </w:pPr>
      <w:r w:rsidRPr="00FC6996">
        <w:rPr>
          <w:bCs/>
          <w:spacing w:val="-3"/>
        </w:rPr>
        <w:t>It is the responsibility of the departmental managers</w:t>
      </w:r>
      <w:r w:rsidRPr="00FC6996">
        <w:rPr>
          <w:b/>
          <w:spacing w:val="-3"/>
        </w:rPr>
        <w:t xml:space="preserve"> </w:t>
      </w:r>
      <w:r w:rsidRPr="00FC6996">
        <w:rPr>
          <w:spacing w:val="-3"/>
        </w:rPr>
        <w:t>to determine if an employee is properly dressed for work</w:t>
      </w:r>
      <w:r w:rsidR="007469B6" w:rsidRPr="00FC6996">
        <w:rPr>
          <w:spacing w:val="-3"/>
        </w:rPr>
        <w:t xml:space="preserve">. </w:t>
      </w:r>
      <w:r w:rsidRPr="00FC6996">
        <w:rPr>
          <w:spacing w:val="-3"/>
        </w:rPr>
        <w:t>Employees reporting to work in violation of this or other reasonable standards of professional appearance may be sent home without pay and expected to return to work in acceptable attire</w:t>
      </w:r>
      <w:r w:rsidR="007469B6" w:rsidRPr="00FC6996">
        <w:rPr>
          <w:spacing w:val="-3"/>
        </w:rPr>
        <w:t xml:space="preserve">. </w:t>
      </w:r>
      <w:r w:rsidRPr="00FC6996">
        <w:rPr>
          <w:spacing w:val="-3"/>
        </w:rPr>
        <w:t>Repeated violators may be subject to disciplinary action up to and including termination.</w:t>
      </w:r>
    </w:p>
    <w:p w:rsidR="00145541" w:rsidRPr="00FC6996" w:rsidRDefault="00145541" w:rsidP="00145541">
      <w:pPr>
        <w:tabs>
          <w:tab w:val="left" w:pos="-720"/>
        </w:tabs>
        <w:suppressAutoHyphens/>
        <w:jc w:val="both"/>
        <w:rPr>
          <w:spacing w:val="-3"/>
        </w:rPr>
      </w:pPr>
    </w:p>
    <w:p w:rsidR="00145541" w:rsidRPr="00FC6996" w:rsidRDefault="00145541" w:rsidP="00145541">
      <w:pPr>
        <w:tabs>
          <w:tab w:val="left" w:pos="-720"/>
        </w:tabs>
        <w:suppressAutoHyphens/>
        <w:jc w:val="both"/>
        <w:rPr>
          <w:spacing w:val="-3"/>
        </w:rPr>
      </w:pPr>
      <w:r w:rsidRPr="00FC6996">
        <w:rPr>
          <w:spacing w:val="-3"/>
        </w:rPr>
        <w:t>The Department Manager may make exceptions to the Dress Code guidelines listed below when it is appropriate to the working condition of the particular area of which the employee works</w:t>
      </w:r>
      <w:r w:rsidR="007469B6" w:rsidRPr="00FC6996">
        <w:rPr>
          <w:spacing w:val="-3"/>
        </w:rPr>
        <w:t xml:space="preserve">. </w:t>
      </w:r>
      <w:r w:rsidRPr="00FC6996">
        <w:rPr>
          <w:spacing w:val="-3"/>
        </w:rPr>
        <w:t>It shall be the Department Managers responsibility, however, to see that the employee presents the best possible appearance for customers.</w:t>
      </w:r>
    </w:p>
    <w:p w:rsidR="00145541" w:rsidRPr="00FC6996" w:rsidRDefault="00145541" w:rsidP="00145541">
      <w:pPr>
        <w:tabs>
          <w:tab w:val="left" w:pos="-720"/>
        </w:tabs>
        <w:suppressAutoHyphens/>
        <w:jc w:val="both"/>
        <w:rPr>
          <w:spacing w:val="-3"/>
        </w:rPr>
      </w:pPr>
      <w:r w:rsidRPr="00FC6996">
        <w:rPr>
          <w:spacing w:val="-3"/>
        </w:rPr>
        <w:t>Special consideration may also be given to Spartanburg Regional employees for certain events or holiday theme wear with advanced approval by the Department Director. Dates and specific guidelines shall be communicated to employees. (</w:t>
      </w:r>
      <w:r w:rsidR="007469B6" w:rsidRPr="00FC6996">
        <w:rPr>
          <w:spacing w:val="-3"/>
        </w:rPr>
        <w:t>I.e</w:t>
      </w:r>
      <w:r w:rsidRPr="00FC6996">
        <w:rPr>
          <w:spacing w:val="-3"/>
        </w:rPr>
        <w:t>. Christmas uniforms worn during Christmas holidays)</w:t>
      </w:r>
    </w:p>
    <w:p w:rsidR="00145541" w:rsidRPr="00FC6996" w:rsidRDefault="00145541" w:rsidP="00145541">
      <w:pPr>
        <w:tabs>
          <w:tab w:val="left" w:pos="-720"/>
        </w:tabs>
        <w:suppressAutoHyphens/>
        <w:jc w:val="both"/>
        <w:rPr>
          <w:spacing w:val="-3"/>
        </w:rPr>
      </w:pPr>
    </w:p>
    <w:p w:rsidR="00145541" w:rsidRPr="00FC6996" w:rsidRDefault="00145541" w:rsidP="00145541">
      <w:pPr>
        <w:tabs>
          <w:tab w:val="left" w:pos="-720"/>
        </w:tabs>
        <w:suppressAutoHyphens/>
        <w:jc w:val="both"/>
        <w:rPr>
          <w:spacing w:val="-3"/>
        </w:rPr>
      </w:pPr>
      <w:r w:rsidRPr="00FC6996">
        <w:rPr>
          <w:b/>
          <w:bCs/>
          <w:spacing w:val="-3"/>
          <w:u w:val="single"/>
        </w:rPr>
        <w:t>Minimum Dressing and Grooming Standards are listed below:</w:t>
      </w:r>
      <w:r w:rsidRPr="00FC6996">
        <w:rPr>
          <w:spacing w:val="-3"/>
        </w:rPr>
        <w:t xml:space="preserve"> </w:t>
      </w:r>
    </w:p>
    <w:p w:rsidR="00145541" w:rsidRPr="00FC6996" w:rsidRDefault="00145541" w:rsidP="00145541">
      <w:pPr>
        <w:tabs>
          <w:tab w:val="left" w:pos="-720"/>
        </w:tabs>
        <w:suppressAutoHyphens/>
        <w:jc w:val="both"/>
        <w:rPr>
          <w:spacing w:val="-3"/>
        </w:rPr>
      </w:pPr>
    </w:p>
    <w:p w:rsidR="00145541" w:rsidRPr="00FC6996" w:rsidRDefault="00145541" w:rsidP="00145541">
      <w:pPr>
        <w:numPr>
          <w:ilvl w:val="0"/>
          <w:numId w:val="32"/>
        </w:numPr>
        <w:tabs>
          <w:tab w:val="left" w:pos="-720"/>
        </w:tabs>
        <w:suppressAutoHyphens/>
        <w:jc w:val="both"/>
        <w:rPr>
          <w:spacing w:val="-3"/>
        </w:rPr>
      </w:pPr>
      <w:r w:rsidRPr="00FC6996">
        <w:rPr>
          <w:spacing w:val="-3"/>
        </w:rPr>
        <w:t>Identification badges</w:t>
      </w:r>
    </w:p>
    <w:p w:rsidR="00145541" w:rsidRPr="00FC6996" w:rsidRDefault="00145541" w:rsidP="00145541">
      <w:pPr>
        <w:numPr>
          <w:ilvl w:val="1"/>
          <w:numId w:val="32"/>
        </w:numPr>
        <w:tabs>
          <w:tab w:val="left" w:pos="-720"/>
        </w:tabs>
        <w:suppressAutoHyphens/>
        <w:jc w:val="both"/>
        <w:rPr>
          <w:spacing w:val="-3"/>
        </w:rPr>
      </w:pPr>
      <w:r w:rsidRPr="00FC6996">
        <w:rPr>
          <w:spacing w:val="-3"/>
        </w:rPr>
        <w:t xml:space="preserve">Worn with picture and name visible </w:t>
      </w:r>
    </w:p>
    <w:p w:rsidR="00145541" w:rsidRPr="00FC6996" w:rsidRDefault="00145541" w:rsidP="00145541">
      <w:pPr>
        <w:numPr>
          <w:ilvl w:val="1"/>
          <w:numId w:val="32"/>
        </w:numPr>
        <w:tabs>
          <w:tab w:val="left" w:pos="-720"/>
        </w:tabs>
        <w:suppressAutoHyphens/>
        <w:jc w:val="both"/>
        <w:rPr>
          <w:spacing w:val="-3"/>
        </w:rPr>
      </w:pPr>
      <w:r w:rsidRPr="00FC6996">
        <w:rPr>
          <w:spacing w:val="-3"/>
        </w:rPr>
        <w:t xml:space="preserve">Worn above the waist for easy identification </w:t>
      </w:r>
    </w:p>
    <w:p w:rsidR="00145541" w:rsidRPr="00FC6996" w:rsidRDefault="00145541" w:rsidP="00145541">
      <w:pPr>
        <w:numPr>
          <w:ilvl w:val="1"/>
          <w:numId w:val="32"/>
        </w:numPr>
        <w:tabs>
          <w:tab w:val="left" w:pos="-720"/>
        </w:tabs>
        <w:suppressAutoHyphens/>
        <w:jc w:val="both"/>
        <w:rPr>
          <w:spacing w:val="-3"/>
        </w:rPr>
      </w:pPr>
      <w:r w:rsidRPr="00FC6996">
        <w:rPr>
          <w:spacing w:val="-3"/>
        </w:rPr>
        <w:t>Not defaced with pins and stickers</w:t>
      </w:r>
    </w:p>
    <w:p w:rsidR="00145541" w:rsidRPr="00FC6996" w:rsidRDefault="00145541" w:rsidP="00145541">
      <w:pPr>
        <w:tabs>
          <w:tab w:val="left" w:pos="-720"/>
        </w:tabs>
        <w:suppressAutoHyphens/>
        <w:ind w:left="360"/>
        <w:jc w:val="both"/>
        <w:rPr>
          <w:spacing w:val="-3"/>
        </w:rPr>
      </w:pPr>
    </w:p>
    <w:p w:rsidR="00145541" w:rsidRPr="00FC6996" w:rsidRDefault="00145541" w:rsidP="00145541">
      <w:pPr>
        <w:numPr>
          <w:ilvl w:val="0"/>
          <w:numId w:val="32"/>
        </w:numPr>
        <w:tabs>
          <w:tab w:val="left" w:pos="-720"/>
        </w:tabs>
        <w:suppressAutoHyphens/>
        <w:jc w:val="both"/>
        <w:rPr>
          <w:spacing w:val="-3"/>
        </w:rPr>
      </w:pPr>
      <w:r w:rsidRPr="00FC6996">
        <w:rPr>
          <w:spacing w:val="-3"/>
        </w:rPr>
        <w:t>Personal clothing and uniforms should be clean, neat and follow departmental guidelines.</w:t>
      </w:r>
    </w:p>
    <w:p w:rsidR="00145541" w:rsidRPr="00FC6996" w:rsidRDefault="00145541" w:rsidP="00145541">
      <w:pPr>
        <w:tabs>
          <w:tab w:val="left" w:pos="-720"/>
        </w:tabs>
        <w:suppressAutoHyphens/>
        <w:ind w:left="360"/>
        <w:jc w:val="both"/>
        <w:rPr>
          <w:spacing w:val="-3"/>
        </w:rPr>
      </w:pPr>
    </w:p>
    <w:p w:rsidR="00145541" w:rsidRPr="00FC6996" w:rsidRDefault="00145541" w:rsidP="00145541">
      <w:pPr>
        <w:numPr>
          <w:ilvl w:val="0"/>
          <w:numId w:val="32"/>
        </w:numPr>
        <w:tabs>
          <w:tab w:val="left" w:pos="-720"/>
        </w:tabs>
        <w:suppressAutoHyphens/>
        <w:jc w:val="both"/>
        <w:rPr>
          <w:spacing w:val="-3"/>
        </w:rPr>
      </w:pPr>
      <w:r w:rsidRPr="00FC6996">
        <w:rPr>
          <w:spacing w:val="-3"/>
        </w:rPr>
        <w:t>Personal Protective Equipment (i.e. shoe covering, cover gowns, mask, etc.) should not be worn outside the individual work area.</w:t>
      </w:r>
    </w:p>
    <w:p w:rsidR="00145541" w:rsidRPr="00FC6996" w:rsidRDefault="00145541" w:rsidP="00145541">
      <w:pPr>
        <w:tabs>
          <w:tab w:val="left" w:pos="-720"/>
        </w:tabs>
        <w:suppressAutoHyphens/>
        <w:ind w:left="360"/>
        <w:jc w:val="both"/>
        <w:rPr>
          <w:spacing w:val="-3"/>
        </w:rPr>
      </w:pPr>
    </w:p>
    <w:p w:rsidR="00145541" w:rsidRPr="00FC6996" w:rsidRDefault="00145541" w:rsidP="00145541">
      <w:pPr>
        <w:tabs>
          <w:tab w:val="left" w:pos="-720"/>
        </w:tabs>
        <w:suppressAutoHyphens/>
        <w:jc w:val="both"/>
        <w:rPr>
          <w:spacing w:val="-3"/>
        </w:rPr>
      </w:pPr>
      <w:r w:rsidRPr="00FC6996">
        <w:rPr>
          <w:spacing w:val="-3"/>
        </w:rPr>
        <w:t xml:space="preserve">      4.</w:t>
      </w:r>
      <w:r w:rsidRPr="00FC6996">
        <w:rPr>
          <w:spacing w:val="-3"/>
        </w:rPr>
        <w:tab/>
        <w:t>Hair and beards should be clean and neatly trimmed.</w:t>
      </w:r>
    </w:p>
    <w:p w:rsidR="00145541" w:rsidRPr="00FC6996" w:rsidRDefault="00145541" w:rsidP="00145541">
      <w:pPr>
        <w:tabs>
          <w:tab w:val="left" w:pos="-720"/>
        </w:tabs>
        <w:suppressAutoHyphens/>
        <w:jc w:val="both"/>
        <w:rPr>
          <w:spacing w:val="-3"/>
        </w:rPr>
      </w:pPr>
    </w:p>
    <w:p w:rsidR="00145541" w:rsidRPr="00FC6996" w:rsidRDefault="00145541" w:rsidP="00145541">
      <w:pPr>
        <w:tabs>
          <w:tab w:val="left" w:pos="-720"/>
        </w:tabs>
        <w:suppressAutoHyphens/>
        <w:ind w:left="720" w:hanging="360"/>
        <w:jc w:val="both"/>
        <w:rPr>
          <w:spacing w:val="-3"/>
        </w:rPr>
      </w:pPr>
      <w:r w:rsidRPr="00FC6996">
        <w:rPr>
          <w:spacing w:val="-3"/>
          <w:szCs w:val="24"/>
        </w:rPr>
        <w:t xml:space="preserve">5.   </w:t>
      </w:r>
      <w:r w:rsidRPr="00FC6996">
        <w:rPr>
          <w:spacing w:val="-3"/>
        </w:rPr>
        <w:t>Personal hygiene (dirty fingernails, body odor or strong cosmetics and scents) should not be offensive.</w:t>
      </w:r>
    </w:p>
    <w:p w:rsidR="00145541" w:rsidRPr="00FC6996" w:rsidRDefault="00145541" w:rsidP="00145541">
      <w:pPr>
        <w:tabs>
          <w:tab w:val="left" w:pos="-720"/>
        </w:tabs>
        <w:suppressAutoHyphens/>
        <w:jc w:val="both"/>
        <w:rPr>
          <w:spacing w:val="-3"/>
          <w:sz w:val="18"/>
          <w:szCs w:val="18"/>
        </w:rPr>
      </w:pPr>
    </w:p>
    <w:p w:rsidR="00145541" w:rsidRPr="00FC6996" w:rsidRDefault="00145541" w:rsidP="00145541">
      <w:pPr>
        <w:tabs>
          <w:tab w:val="left" w:pos="-720"/>
        </w:tabs>
        <w:suppressAutoHyphens/>
        <w:ind w:left="360"/>
        <w:jc w:val="both"/>
        <w:rPr>
          <w:spacing w:val="-3"/>
        </w:rPr>
      </w:pPr>
      <w:r w:rsidRPr="00FC6996">
        <w:rPr>
          <w:spacing w:val="-3"/>
        </w:rPr>
        <w:t>6.</w:t>
      </w:r>
      <w:r w:rsidRPr="00FC6996">
        <w:rPr>
          <w:spacing w:val="-3"/>
        </w:rPr>
        <w:tab/>
        <w:t>Length and type of fingernails:</w:t>
      </w:r>
    </w:p>
    <w:p w:rsidR="00145541" w:rsidRPr="00FC6996" w:rsidRDefault="00145541" w:rsidP="00145541">
      <w:pPr>
        <w:numPr>
          <w:ilvl w:val="1"/>
          <w:numId w:val="31"/>
        </w:numPr>
        <w:tabs>
          <w:tab w:val="left" w:pos="-720"/>
        </w:tabs>
        <w:suppressAutoHyphens/>
        <w:jc w:val="both"/>
        <w:rPr>
          <w:spacing w:val="-3"/>
        </w:rPr>
      </w:pPr>
      <w:r w:rsidRPr="00FC6996">
        <w:rPr>
          <w:spacing w:val="-3"/>
        </w:rPr>
        <w:t xml:space="preserve"> Should not prevent a job from being done efficiently, safely or with proper hygiene. </w:t>
      </w:r>
    </w:p>
    <w:p w:rsidR="00145541" w:rsidRPr="00FC6996" w:rsidRDefault="00145541" w:rsidP="00145541">
      <w:pPr>
        <w:numPr>
          <w:ilvl w:val="1"/>
          <w:numId w:val="31"/>
        </w:numPr>
        <w:tabs>
          <w:tab w:val="left" w:pos="-720"/>
          <w:tab w:val="left" w:pos="1440"/>
        </w:tabs>
        <w:suppressAutoHyphens/>
        <w:jc w:val="both"/>
        <w:rPr>
          <w:spacing w:val="-3"/>
        </w:rPr>
      </w:pPr>
      <w:r w:rsidRPr="00FC6996">
        <w:rPr>
          <w:spacing w:val="-3"/>
        </w:rPr>
        <w:t xml:space="preserve"> Artificial nails are not permitted on an employee providing direct patient care. </w:t>
      </w:r>
    </w:p>
    <w:p w:rsidR="00145541" w:rsidRPr="00FC6996" w:rsidRDefault="00145541" w:rsidP="00145541">
      <w:pPr>
        <w:numPr>
          <w:ilvl w:val="1"/>
          <w:numId w:val="31"/>
        </w:numPr>
        <w:tabs>
          <w:tab w:val="clear" w:pos="1440"/>
          <w:tab w:val="left" w:pos="-720"/>
          <w:tab w:val="num" w:pos="1530"/>
        </w:tabs>
        <w:suppressAutoHyphens/>
        <w:ind w:left="1530" w:hanging="450"/>
        <w:jc w:val="both"/>
        <w:rPr>
          <w:spacing w:val="-3"/>
        </w:rPr>
      </w:pPr>
      <w:r w:rsidRPr="00FC6996">
        <w:rPr>
          <w:spacing w:val="-3"/>
        </w:rPr>
        <w:t>Nail polish is discouraged in patient care areas, and when worn, should not be         chipped or peeling.</w:t>
      </w:r>
    </w:p>
    <w:p w:rsidR="00145541" w:rsidRPr="00FC6996" w:rsidRDefault="00145541" w:rsidP="00145541">
      <w:pPr>
        <w:numPr>
          <w:ilvl w:val="1"/>
          <w:numId w:val="31"/>
        </w:numPr>
        <w:tabs>
          <w:tab w:val="left" w:pos="-720"/>
        </w:tabs>
        <w:suppressAutoHyphens/>
        <w:jc w:val="both"/>
        <w:rPr>
          <w:bCs/>
          <w:spacing w:val="-3"/>
        </w:rPr>
      </w:pPr>
      <w:r w:rsidRPr="00FC6996">
        <w:rPr>
          <w:bCs/>
          <w:spacing w:val="-3"/>
        </w:rPr>
        <w:t xml:space="preserve"> Long natural nails are not allowed. You may be asked to trim your nails by your manager or Infection Control. </w:t>
      </w:r>
    </w:p>
    <w:p w:rsidR="00145541" w:rsidRPr="00FC6996" w:rsidRDefault="00145541" w:rsidP="00145541">
      <w:pPr>
        <w:tabs>
          <w:tab w:val="left" w:pos="-720"/>
        </w:tabs>
        <w:suppressAutoHyphens/>
        <w:jc w:val="both"/>
        <w:rPr>
          <w:spacing w:val="-3"/>
        </w:rPr>
      </w:pPr>
    </w:p>
    <w:p w:rsidR="00145541" w:rsidRPr="00FC6996" w:rsidRDefault="00145541" w:rsidP="00145541">
      <w:pPr>
        <w:tabs>
          <w:tab w:val="left" w:pos="-720"/>
        </w:tabs>
        <w:suppressAutoHyphens/>
        <w:ind w:left="720" w:hanging="360"/>
        <w:jc w:val="both"/>
        <w:rPr>
          <w:spacing w:val="-3"/>
        </w:rPr>
      </w:pPr>
      <w:r w:rsidRPr="00FC6996">
        <w:rPr>
          <w:spacing w:val="-3"/>
        </w:rPr>
        <w:t>7.</w:t>
      </w:r>
      <w:r w:rsidRPr="00FC6996">
        <w:rPr>
          <w:spacing w:val="-3"/>
        </w:rPr>
        <w:tab/>
        <w:t>For the safety of patients and employees, refrain from wearing large earrings and long hanging jewelry</w:t>
      </w:r>
      <w:r w:rsidR="007469B6" w:rsidRPr="00FC6996">
        <w:rPr>
          <w:spacing w:val="-3"/>
        </w:rPr>
        <w:t xml:space="preserve">. </w:t>
      </w:r>
      <w:r w:rsidRPr="00FC6996">
        <w:rPr>
          <w:spacing w:val="-3"/>
        </w:rPr>
        <w:t>Jewelry worn on the fingers and wrist should be minimal.</w:t>
      </w:r>
    </w:p>
    <w:p w:rsidR="00145541" w:rsidRPr="00FC6996" w:rsidRDefault="00145541" w:rsidP="00145541">
      <w:pPr>
        <w:tabs>
          <w:tab w:val="left" w:pos="-720"/>
        </w:tabs>
        <w:suppressAutoHyphens/>
        <w:jc w:val="both"/>
        <w:rPr>
          <w:spacing w:val="-3"/>
        </w:rPr>
      </w:pPr>
    </w:p>
    <w:p w:rsidR="00145541" w:rsidRPr="00FC6996" w:rsidRDefault="00145541" w:rsidP="00145541">
      <w:pPr>
        <w:tabs>
          <w:tab w:val="left" w:pos="-720"/>
        </w:tabs>
        <w:suppressAutoHyphens/>
        <w:ind w:left="360"/>
        <w:jc w:val="both"/>
        <w:rPr>
          <w:spacing w:val="-3"/>
        </w:rPr>
      </w:pPr>
      <w:r w:rsidRPr="00FC6996">
        <w:rPr>
          <w:spacing w:val="-3"/>
        </w:rPr>
        <w:t>8.</w:t>
      </w:r>
      <w:r w:rsidRPr="00FC6996">
        <w:rPr>
          <w:spacing w:val="-3"/>
        </w:rPr>
        <w:tab/>
        <w:t xml:space="preserve">No pierced ornaments should be worn in visible site other than the ear.  </w:t>
      </w:r>
    </w:p>
    <w:p w:rsidR="00145541" w:rsidRPr="00FC6996" w:rsidRDefault="00145541" w:rsidP="00145541">
      <w:pPr>
        <w:tabs>
          <w:tab w:val="left" w:pos="-720"/>
        </w:tabs>
        <w:suppressAutoHyphens/>
        <w:jc w:val="both"/>
        <w:rPr>
          <w:spacing w:val="-3"/>
        </w:rPr>
      </w:pPr>
    </w:p>
    <w:p w:rsidR="00145541" w:rsidRPr="00FC6996" w:rsidRDefault="00145541" w:rsidP="00145541">
      <w:pPr>
        <w:tabs>
          <w:tab w:val="left" w:pos="-720"/>
        </w:tabs>
        <w:suppressAutoHyphens/>
        <w:ind w:left="360"/>
        <w:jc w:val="both"/>
      </w:pPr>
      <w:r w:rsidRPr="00FC6996">
        <w:rPr>
          <w:spacing w:val="-3"/>
        </w:rPr>
        <w:t>9.</w:t>
      </w:r>
      <w:r w:rsidRPr="00FC6996">
        <w:rPr>
          <w:spacing w:val="-3"/>
        </w:rPr>
        <w:tab/>
        <w:t>Direct caregivers shall wear hair pulled away from their face.</w:t>
      </w:r>
    </w:p>
    <w:p w:rsidR="00145541" w:rsidRPr="00FC6996" w:rsidRDefault="00145541" w:rsidP="00145541">
      <w:pPr>
        <w:tabs>
          <w:tab w:val="left" w:pos="-720"/>
        </w:tabs>
        <w:suppressAutoHyphens/>
        <w:jc w:val="both"/>
      </w:pPr>
    </w:p>
    <w:p w:rsidR="00145541" w:rsidRPr="00FC6996" w:rsidRDefault="00145541" w:rsidP="00145541">
      <w:pPr>
        <w:tabs>
          <w:tab w:val="left" w:pos="-720"/>
        </w:tabs>
        <w:suppressAutoHyphens/>
        <w:ind w:left="360"/>
        <w:jc w:val="both"/>
      </w:pPr>
      <w:r w:rsidRPr="00FC6996">
        <w:t>10. The following list is not allowed as professional clothing:</w:t>
      </w:r>
    </w:p>
    <w:p w:rsidR="00145541" w:rsidRPr="00FC6996" w:rsidRDefault="00145541" w:rsidP="00145541">
      <w:pPr>
        <w:tabs>
          <w:tab w:val="left" w:pos="-720"/>
        </w:tabs>
        <w:suppressAutoHyphens/>
        <w:ind w:left="1440" w:hanging="360"/>
        <w:jc w:val="both"/>
      </w:pPr>
      <w:r w:rsidRPr="00FC6996">
        <w:t>a.   Shorts, skorts, tank tops, T-shirts, *denim, halter tops, bare midriff shirts or shirts that expose the midriff at any time, leggings, stretch pants, low riding baggy pants, and warm up suits</w:t>
      </w:r>
      <w:r w:rsidR="007469B6" w:rsidRPr="00FC6996">
        <w:t xml:space="preserve">. </w:t>
      </w:r>
      <w:r w:rsidRPr="00FC6996">
        <w:t>(Employees who change into scrub suits may wear casual attire such as warm up suits and jeans as deemed appropriate by the department director. *</w:t>
      </w:r>
    </w:p>
    <w:p w:rsidR="00145541" w:rsidRPr="00FC6996" w:rsidRDefault="00145541" w:rsidP="00145541">
      <w:pPr>
        <w:tabs>
          <w:tab w:val="left" w:pos="-720"/>
        </w:tabs>
        <w:suppressAutoHyphens/>
        <w:ind w:left="1080"/>
        <w:jc w:val="both"/>
      </w:pPr>
      <w:r w:rsidRPr="00FC6996">
        <w:t xml:space="preserve">b.   Crop, </w:t>
      </w:r>
      <w:smartTag w:uri="urn:schemas-microsoft-com:office:smarttags" w:element="place">
        <w:r w:rsidRPr="00FC6996">
          <w:t>Capri</w:t>
        </w:r>
      </w:smartTag>
      <w:r w:rsidRPr="00FC6996">
        <w:t xml:space="preserve"> and Gaucho pants (except on Business Casual Friday)</w:t>
      </w:r>
    </w:p>
    <w:p w:rsidR="00145541" w:rsidRPr="00FC6996" w:rsidRDefault="00145541" w:rsidP="00145541">
      <w:pPr>
        <w:tabs>
          <w:tab w:val="left" w:pos="-720"/>
        </w:tabs>
        <w:suppressAutoHyphens/>
        <w:ind w:left="1080"/>
        <w:jc w:val="both"/>
      </w:pPr>
      <w:r w:rsidRPr="00FC6996">
        <w:t>c.</w:t>
      </w:r>
      <w:r w:rsidRPr="00FC6996">
        <w:tab/>
        <w:t>Tight fitting clothing</w:t>
      </w:r>
    </w:p>
    <w:p w:rsidR="00145541" w:rsidRPr="00FC6996" w:rsidRDefault="00145541" w:rsidP="00145541">
      <w:pPr>
        <w:tabs>
          <w:tab w:val="left" w:pos="-720"/>
        </w:tabs>
        <w:suppressAutoHyphens/>
        <w:ind w:left="1080"/>
        <w:jc w:val="both"/>
      </w:pPr>
      <w:r w:rsidRPr="00FC6996">
        <w:t>d.</w:t>
      </w:r>
      <w:r w:rsidRPr="00FC6996">
        <w:tab/>
        <w:t>Clothes with messages</w:t>
      </w:r>
    </w:p>
    <w:p w:rsidR="00145541" w:rsidRPr="00FC6996" w:rsidRDefault="00145541" w:rsidP="00145541">
      <w:pPr>
        <w:numPr>
          <w:ilvl w:val="1"/>
          <w:numId w:val="31"/>
        </w:numPr>
        <w:tabs>
          <w:tab w:val="left" w:pos="-720"/>
        </w:tabs>
        <w:suppressAutoHyphens/>
        <w:jc w:val="both"/>
      </w:pPr>
      <w:r w:rsidRPr="00FC6996">
        <w:t>Skirts more than four inches above the knee</w:t>
      </w:r>
    </w:p>
    <w:p w:rsidR="00145541" w:rsidRPr="00FC6996" w:rsidRDefault="00145541" w:rsidP="00145541">
      <w:pPr>
        <w:numPr>
          <w:ilvl w:val="1"/>
          <w:numId w:val="31"/>
        </w:numPr>
        <w:tabs>
          <w:tab w:val="left" w:pos="-720"/>
        </w:tabs>
        <w:suppressAutoHyphens/>
        <w:jc w:val="both"/>
      </w:pPr>
      <w:r w:rsidRPr="00FC6996">
        <w:t>Visible tattoos</w:t>
      </w:r>
    </w:p>
    <w:p w:rsidR="00145541" w:rsidRPr="00FC6996" w:rsidRDefault="00145541" w:rsidP="00145541">
      <w:pPr>
        <w:numPr>
          <w:ilvl w:val="1"/>
          <w:numId w:val="31"/>
        </w:numPr>
        <w:tabs>
          <w:tab w:val="left" w:pos="-720"/>
        </w:tabs>
        <w:suppressAutoHyphens/>
        <w:jc w:val="both"/>
      </w:pPr>
      <w:r w:rsidRPr="00FC6996">
        <w:t>Sundresses without a jacket</w:t>
      </w:r>
    </w:p>
    <w:p w:rsidR="00145541" w:rsidRPr="00FC6996" w:rsidRDefault="00145541" w:rsidP="00145541">
      <w:pPr>
        <w:numPr>
          <w:ilvl w:val="1"/>
          <w:numId w:val="31"/>
        </w:numPr>
        <w:tabs>
          <w:tab w:val="left" w:pos="-720"/>
        </w:tabs>
        <w:suppressAutoHyphens/>
        <w:jc w:val="both"/>
      </w:pPr>
      <w:r w:rsidRPr="00FC6996">
        <w:t>Flip flops</w:t>
      </w:r>
    </w:p>
    <w:p w:rsidR="00145541" w:rsidRPr="00FC6996" w:rsidRDefault="00145541" w:rsidP="00145541">
      <w:pPr>
        <w:tabs>
          <w:tab w:val="left" w:pos="-720"/>
          <w:tab w:val="left" w:pos="0"/>
        </w:tabs>
        <w:suppressAutoHyphens/>
        <w:ind w:left="720"/>
        <w:jc w:val="both"/>
        <w:rPr>
          <w:spacing w:val="-3"/>
        </w:rPr>
      </w:pPr>
    </w:p>
    <w:p w:rsidR="00145541" w:rsidRPr="00FC6996" w:rsidRDefault="00145541" w:rsidP="00145541">
      <w:pPr>
        <w:tabs>
          <w:tab w:val="left" w:pos="-720"/>
          <w:tab w:val="left" w:pos="0"/>
        </w:tabs>
        <w:suppressAutoHyphens/>
        <w:ind w:left="990" w:hanging="270"/>
        <w:jc w:val="both"/>
        <w:rPr>
          <w:spacing w:val="-3"/>
        </w:rPr>
      </w:pPr>
      <w:r w:rsidRPr="00FC6996">
        <w:rPr>
          <w:spacing w:val="-3"/>
        </w:rPr>
        <w:t>* The use of denim should be limited to apparel with authorized Spartanburg Regional representation on casual Fridays or to authorized theme days permitting denim apparel.</w:t>
      </w:r>
    </w:p>
    <w:p w:rsidR="00145541" w:rsidRPr="00FC6996" w:rsidRDefault="00145541" w:rsidP="00145541">
      <w:pPr>
        <w:tabs>
          <w:tab w:val="left" w:pos="-720"/>
          <w:tab w:val="left" w:pos="0"/>
        </w:tabs>
        <w:suppressAutoHyphens/>
        <w:jc w:val="both"/>
        <w:rPr>
          <w:spacing w:val="-3"/>
        </w:rPr>
      </w:pPr>
    </w:p>
    <w:p w:rsidR="00145541" w:rsidRPr="00FC6996" w:rsidRDefault="00145541" w:rsidP="00145541">
      <w:pPr>
        <w:tabs>
          <w:tab w:val="left" w:pos="-720"/>
          <w:tab w:val="left" w:pos="0"/>
        </w:tabs>
        <w:suppressAutoHyphens/>
        <w:ind w:left="360"/>
        <w:jc w:val="both"/>
        <w:rPr>
          <w:spacing w:val="-3"/>
        </w:rPr>
      </w:pPr>
      <w:r w:rsidRPr="00FC6996">
        <w:rPr>
          <w:spacing w:val="-3"/>
        </w:rPr>
        <w:t>11.</w:t>
      </w:r>
      <w:r w:rsidRPr="00FC6996">
        <w:rPr>
          <w:spacing w:val="-3"/>
        </w:rPr>
        <w:tab/>
        <w:t>Uniform guidelines must be followed:</w:t>
      </w:r>
    </w:p>
    <w:p w:rsidR="00145541" w:rsidRPr="00FC6996" w:rsidRDefault="00145541" w:rsidP="00145541">
      <w:pPr>
        <w:tabs>
          <w:tab w:val="left" w:pos="-720"/>
          <w:tab w:val="left" w:pos="0"/>
        </w:tabs>
        <w:suppressAutoHyphens/>
        <w:ind w:left="1440" w:hanging="360"/>
        <w:jc w:val="both"/>
        <w:rPr>
          <w:spacing w:val="-3"/>
        </w:rPr>
      </w:pPr>
      <w:r w:rsidRPr="00FC6996">
        <w:rPr>
          <w:spacing w:val="-3"/>
        </w:rPr>
        <w:t>a.   Employees must follow the departmental uniform guidelines pertaining to colors for their area and job function.</w:t>
      </w:r>
    </w:p>
    <w:p w:rsidR="00145541" w:rsidRPr="00FC6996" w:rsidRDefault="00145541" w:rsidP="00145541">
      <w:pPr>
        <w:tabs>
          <w:tab w:val="left" w:pos="-720"/>
          <w:tab w:val="left" w:pos="0"/>
        </w:tabs>
        <w:suppressAutoHyphens/>
        <w:ind w:left="1080"/>
        <w:jc w:val="both"/>
        <w:rPr>
          <w:spacing w:val="-3"/>
        </w:rPr>
      </w:pPr>
      <w:r w:rsidRPr="00FC6996">
        <w:rPr>
          <w:spacing w:val="-3"/>
        </w:rPr>
        <w:t>b.</w:t>
      </w:r>
      <w:r w:rsidRPr="00FC6996">
        <w:rPr>
          <w:spacing w:val="-3"/>
        </w:rPr>
        <w:tab/>
        <w:t xml:space="preserve">Employees in uniform pants may wear shoes either with socks or with hose. </w:t>
      </w:r>
    </w:p>
    <w:p w:rsidR="00145541" w:rsidRPr="00FC6996" w:rsidRDefault="00145541" w:rsidP="00145541">
      <w:pPr>
        <w:tabs>
          <w:tab w:val="left" w:pos="-720"/>
          <w:tab w:val="left" w:pos="0"/>
        </w:tabs>
        <w:suppressAutoHyphens/>
        <w:ind w:left="1080"/>
        <w:jc w:val="both"/>
        <w:rPr>
          <w:spacing w:val="-3"/>
        </w:rPr>
      </w:pPr>
      <w:r w:rsidRPr="00FC6996">
        <w:rPr>
          <w:spacing w:val="-3"/>
        </w:rPr>
        <w:t>c.</w:t>
      </w:r>
      <w:r w:rsidRPr="00FC6996">
        <w:rPr>
          <w:spacing w:val="-3"/>
        </w:rPr>
        <w:tab/>
        <w:t>Employees in uniform skirts and dresses should wear shoes with hose.</w:t>
      </w:r>
    </w:p>
    <w:p w:rsidR="00145541" w:rsidRPr="00FC6996" w:rsidRDefault="00145541" w:rsidP="00145541">
      <w:pPr>
        <w:tabs>
          <w:tab w:val="left" w:pos="-720"/>
          <w:tab w:val="left" w:pos="0"/>
        </w:tabs>
        <w:suppressAutoHyphens/>
        <w:jc w:val="both"/>
        <w:rPr>
          <w:spacing w:val="-3"/>
        </w:rPr>
      </w:pPr>
    </w:p>
    <w:p w:rsidR="00145541" w:rsidRPr="00FC6996" w:rsidRDefault="00145541" w:rsidP="00145541">
      <w:pPr>
        <w:tabs>
          <w:tab w:val="left" w:pos="-720"/>
          <w:tab w:val="left" w:pos="0"/>
        </w:tabs>
        <w:suppressAutoHyphens/>
        <w:ind w:left="360"/>
        <w:jc w:val="both"/>
        <w:rPr>
          <w:spacing w:val="-3"/>
        </w:rPr>
      </w:pPr>
      <w:r w:rsidRPr="00FC6996">
        <w:rPr>
          <w:spacing w:val="-3"/>
        </w:rPr>
        <w:t>12.</w:t>
      </w:r>
      <w:r w:rsidRPr="00FC6996">
        <w:rPr>
          <w:spacing w:val="-3"/>
        </w:rPr>
        <w:tab/>
        <w:t xml:space="preserve"> Certain shoe types are required for safety:</w:t>
      </w:r>
    </w:p>
    <w:p w:rsidR="00145541" w:rsidRPr="00FC6996" w:rsidRDefault="00145541" w:rsidP="00145541">
      <w:pPr>
        <w:tabs>
          <w:tab w:val="left" w:pos="-720"/>
          <w:tab w:val="left" w:pos="0"/>
        </w:tabs>
        <w:suppressAutoHyphens/>
        <w:ind w:left="1440" w:hanging="360"/>
        <w:jc w:val="both"/>
        <w:rPr>
          <w:spacing w:val="-3"/>
        </w:rPr>
      </w:pPr>
      <w:r w:rsidRPr="00FC6996">
        <w:rPr>
          <w:spacing w:val="-3"/>
        </w:rPr>
        <w:t>a.</w:t>
      </w:r>
      <w:r w:rsidRPr="00FC6996">
        <w:rPr>
          <w:spacing w:val="-3"/>
        </w:rPr>
        <w:tab/>
        <w:t>Clinical areas, defined as having patients or specimens in the area, must wear closed toed shoes.</w:t>
      </w:r>
    </w:p>
    <w:p w:rsidR="00145541" w:rsidRPr="00FC6996" w:rsidRDefault="00145541" w:rsidP="00145541">
      <w:pPr>
        <w:tabs>
          <w:tab w:val="left" w:pos="-720"/>
          <w:tab w:val="left" w:pos="0"/>
        </w:tabs>
        <w:suppressAutoHyphens/>
        <w:ind w:left="1440" w:hanging="360"/>
        <w:jc w:val="both"/>
        <w:rPr>
          <w:spacing w:val="-3"/>
        </w:rPr>
      </w:pPr>
      <w:r w:rsidRPr="00FC6996">
        <w:rPr>
          <w:spacing w:val="-3"/>
        </w:rPr>
        <w:t>b.</w:t>
      </w:r>
      <w:r w:rsidRPr="00FC6996">
        <w:rPr>
          <w:spacing w:val="-3"/>
        </w:rPr>
        <w:tab/>
        <w:t>Other support areas defined as not having patients or specimens may wear open toed shoes.</w:t>
      </w:r>
    </w:p>
    <w:p w:rsidR="00145541" w:rsidRPr="00FC6996" w:rsidRDefault="00145541" w:rsidP="00145541">
      <w:pPr>
        <w:tabs>
          <w:tab w:val="left" w:pos="-720"/>
          <w:tab w:val="left" w:pos="0"/>
        </w:tabs>
        <w:suppressAutoHyphens/>
        <w:jc w:val="both"/>
        <w:rPr>
          <w:spacing w:val="-3"/>
          <w:sz w:val="12"/>
          <w:szCs w:val="12"/>
        </w:rPr>
      </w:pPr>
    </w:p>
    <w:p w:rsidR="00145541" w:rsidRPr="00FC6996" w:rsidRDefault="00145541" w:rsidP="00145541">
      <w:pPr>
        <w:tabs>
          <w:tab w:val="left" w:pos="-720"/>
          <w:tab w:val="left" w:pos="450"/>
        </w:tabs>
        <w:suppressAutoHyphens/>
        <w:ind w:left="720"/>
        <w:jc w:val="both"/>
        <w:rPr>
          <w:spacing w:val="-3"/>
        </w:rPr>
      </w:pPr>
      <w:r w:rsidRPr="00FC6996">
        <w:rPr>
          <w:spacing w:val="-3"/>
        </w:rPr>
        <w:t>* Pantyhose / Stockings are not required unless they are part of the designated departmental     uniform.</w:t>
      </w:r>
    </w:p>
    <w:p w:rsidR="00145541" w:rsidRPr="00FC6996" w:rsidRDefault="00145541" w:rsidP="00145541">
      <w:pPr>
        <w:tabs>
          <w:tab w:val="left" w:pos="-720"/>
          <w:tab w:val="left" w:pos="0"/>
        </w:tabs>
        <w:suppressAutoHyphens/>
        <w:ind w:left="360"/>
        <w:jc w:val="both"/>
        <w:rPr>
          <w:spacing w:val="-3"/>
          <w:sz w:val="12"/>
          <w:szCs w:val="12"/>
        </w:rPr>
      </w:pPr>
    </w:p>
    <w:p w:rsidR="00145541" w:rsidRPr="00FC6996" w:rsidRDefault="00145541" w:rsidP="00145541">
      <w:pPr>
        <w:tabs>
          <w:tab w:val="left" w:pos="-720"/>
          <w:tab w:val="left" w:pos="0"/>
        </w:tabs>
        <w:suppressAutoHyphens/>
        <w:ind w:left="360"/>
        <w:jc w:val="both"/>
        <w:rPr>
          <w:spacing w:val="-3"/>
        </w:rPr>
      </w:pPr>
      <w:r w:rsidRPr="00FC6996">
        <w:rPr>
          <w:spacing w:val="-3"/>
        </w:rPr>
        <w:t>13.</w:t>
      </w:r>
      <w:r w:rsidRPr="00FC6996">
        <w:rPr>
          <w:spacing w:val="-3"/>
        </w:rPr>
        <w:tab/>
        <w:t xml:space="preserve">  Customary formal business attire is expected for areas with outside contacts, visitors                   and/or clients within the hospital.</w:t>
      </w:r>
    </w:p>
    <w:p w:rsidR="00145541" w:rsidRPr="00FC6996" w:rsidRDefault="00145541" w:rsidP="00145541">
      <w:pPr>
        <w:tabs>
          <w:tab w:val="left" w:pos="-720"/>
        </w:tabs>
        <w:suppressAutoHyphens/>
        <w:jc w:val="both"/>
        <w:rPr>
          <w:spacing w:val="-3"/>
        </w:rPr>
      </w:pPr>
    </w:p>
    <w:p w:rsidR="00145541" w:rsidRPr="00FC6996" w:rsidRDefault="00145541" w:rsidP="00145541">
      <w:pPr>
        <w:tabs>
          <w:tab w:val="left" w:pos="-720"/>
        </w:tabs>
        <w:suppressAutoHyphens/>
        <w:jc w:val="both"/>
        <w:rPr>
          <w:spacing w:val="-3"/>
        </w:rPr>
      </w:pPr>
      <w:r w:rsidRPr="00FC6996">
        <w:rPr>
          <w:spacing w:val="-3"/>
        </w:rPr>
        <w:t>Friday Business Casual Day may serve as a designated day, occurring on a regular basis, when employees may work in clothes which are less formal than those required during their normal work hours</w:t>
      </w:r>
      <w:r w:rsidR="007469B6" w:rsidRPr="00FC6996">
        <w:rPr>
          <w:spacing w:val="-3"/>
        </w:rPr>
        <w:t xml:space="preserve">. </w:t>
      </w:r>
      <w:r w:rsidRPr="00FC6996">
        <w:rPr>
          <w:spacing w:val="-3"/>
        </w:rPr>
        <w:t>Employees required to wear uniforms for clinical and or safety reasons may not be eligible to participate in these designated days.</w:t>
      </w:r>
    </w:p>
    <w:p w:rsidR="00145541" w:rsidRPr="00FC6996" w:rsidRDefault="00145541" w:rsidP="00145541">
      <w:pPr>
        <w:tabs>
          <w:tab w:val="left" w:pos="-720"/>
        </w:tabs>
        <w:suppressAutoHyphens/>
        <w:jc w:val="both"/>
        <w:rPr>
          <w:spacing w:val="-3"/>
        </w:rPr>
      </w:pPr>
    </w:p>
    <w:p w:rsidR="00145541" w:rsidRPr="00FC6996" w:rsidRDefault="00145541" w:rsidP="00145541">
      <w:pPr>
        <w:tabs>
          <w:tab w:val="left" w:pos="-720"/>
        </w:tabs>
        <w:suppressAutoHyphens/>
        <w:jc w:val="both"/>
        <w:rPr>
          <w:spacing w:val="-3"/>
        </w:rPr>
      </w:pPr>
      <w:r w:rsidRPr="00FC6996">
        <w:rPr>
          <w:spacing w:val="-3"/>
        </w:rPr>
        <w:lastRenderedPageBreak/>
        <w:tab/>
        <w:t>Guidelines:</w:t>
      </w:r>
    </w:p>
    <w:p w:rsidR="00145541" w:rsidRPr="00FC6996" w:rsidRDefault="00145541" w:rsidP="00145541">
      <w:pPr>
        <w:numPr>
          <w:ilvl w:val="0"/>
          <w:numId w:val="30"/>
        </w:numPr>
        <w:tabs>
          <w:tab w:val="left" w:pos="-720"/>
        </w:tabs>
        <w:suppressAutoHyphens/>
        <w:jc w:val="both"/>
      </w:pPr>
      <w:r w:rsidRPr="00FC6996">
        <w:t>Employees must maintain a positive, professional image to outside customers, patients, visitors, and guests while dressed in “Business Casual” attire</w:t>
      </w:r>
      <w:r w:rsidR="007469B6" w:rsidRPr="00FC6996">
        <w:t xml:space="preserve">. </w:t>
      </w:r>
      <w:r w:rsidRPr="00FC6996">
        <w:t>(The use of denim may be limited to apparel with authorized Spartanburg Regional representation on casual Friday’s, or to authorized theme days permitting denim apparel.)</w:t>
      </w:r>
    </w:p>
    <w:p w:rsidR="00145541" w:rsidRPr="00FC6996" w:rsidRDefault="00145541" w:rsidP="00145541">
      <w:pPr>
        <w:numPr>
          <w:ilvl w:val="0"/>
          <w:numId w:val="30"/>
        </w:numPr>
        <w:tabs>
          <w:tab w:val="left" w:pos="-720"/>
        </w:tabs>
        <w:suppressAutoHyphens/>
        <w:jc w:val="both"/>
        <w:rPr>
          <w:spacing w:val="-3"/>
        </w:rPr>
      </w:pPr>
      <w:r w:rsidRPr="00FC6996">
        <w:rPr>
          <w:spacing w:val="-3"/>
        </w:rPr>
        <w:t>Formal business attire should still be required for meetings and contact outside the system or with visitors within the system.</w:t>
      </w:r>
    </w:p>
    <w:p w:rsidR="00145541" w:rsidRPr="00FC6996" w:rsidRDefault="00145541" w:rsidP="00145541">
      <w:pPr>
        <w:numPr>
          <w:ilvl w:val="0"/>
          <w:numId w:val="30"/>
        </w:numPr>
        <w:tabs>
          <w:tab w:val="left" w:pos="-720"/>
        </w:tabs>
        <w:suppressAutoHyphens/>
        <w:jc w:val="both"/>
        <w:rPr>
          <w:spacing w:val="-3"/>
        </w:rPr>
      </w:pPr>
      <w:r w:rsidRPr="00FC6996">
        <w:rPr>
          <w:spacing w:val="-3"/>
        </w:rPr>
        <w:t>If there is a question as to what is appropriate attire, employees are encouraged to ask their managers prior to wearing the questionable attire.</w:t>
      </w:r>
    </w:p>
    <w:p w:rsidR="00145541" w:rsidRPr="00FC6996" w:rsidRDefault="00145541" w:rsidP="00145541">
      <w:pPr>
        <w:tabs>
          <w:tab w:val="left" w:pos="-720"/>
        </w:tabs>
        <w:suppressAutoHyphens/>
        <w:jc w:val="both"/>
        <w:rPr>
          <w:b/>
          <w:bCs/>
          <w:spacing w:val="-3"/>
          <w:u w:val="single"/>
        </w:rPr>
      </w:pPr>
      <w:r w:rsidRPr="00FC6996">
        <w:rPr>
          <w:b/>
          <w:bCs/>
          <w:spacing w:val="-3"/>
          <w:u w:val="single"/>
        </w:rPr>
        <w:t xml:space="preserve"> </w:t>
      </w:r>
    </w:p>
    <w:p w:rsidR="00145541" w:rsidRPr="00FC6996" w:rsidRDefault="00145541" w:rsidP="00145541">
      <w:pPr>
        <w:tabs>
          <w:tab w:val="left" w:pos="-720"/>
        </w:tabs>
        <w:suppressAutoHyphens/>
        <w:jc w:val="both"/>
        <w:rPr>
          <w:b/>
          <w:bCs/>
          <w:spacing w:val="-3"/>
          <w:u w:val="single"/>
        </w:rPr>
      </w:pPr>
      <w:r w:rsidRPr="00FC6996">
        <w:rPr>
          <w:b/>
          <w:bCs/>
          <w:spacing w:val="-3"/>
          <w:u w:val="single"/>
        </w:rPr>
        <w:t>RESOURCES/REFERENCES:</w:t>
      </w:r>
    </w:p>
    <w:p w:rsidR="00145541" w:rsidRPr="00FC6996" w:rsidRDefault="00145541" w:rsidP="00145541">
      <w:pPr>
        <w:tabs>
          <w:tab w:val="left" w:pos="-720"/>
        </w:tabs>
        <w:suppressAutoHyphens/>
        <w:jc w:val="both"/>
        <w:rPr>
          <w:b/>
          <w:bCs/>
          <w:spacing w:val="-3"/>
          <w:u w:val="single"/>
        </w:rPr>
      </w:pPr>
    </w:p>
    <w:p w:rsidR="00145541" w:rsidRPr="00820B82" w:rsidRDefault="00145541" w:rsidP="00145541">
      <w:pPr>
        <w:tabs>
          <w:tab w:val="left" w:pos="-720"/>
        </w:tabs>
        <w:suppressAutoHyphens/>
        <w:jc w:val="both"/>
        <w:rPr>
          <w:bCs/>
          <w:spacing w:val="-3"/>
        </w:rPr>
      </w:pPr>
      <w:r w:rsidRPr="00FC6996">
        <w:rPr>
          <w:bCs/>
          <w:spacing w:val="-3"/>
        </w:rPr>
        <w:t>IM1200.406 - Hand Hygiene</w:t>
      </w:r>
    </w:p>
    <w:p w:rsidR="00145541" w:rsidRDefault="00145541"/>
    <w:sectPr w:rsidR="00145541">
      <w:headerReference w:type="default" r:id="rId12"/>
      <w:footerReference w:type="even" r:id="rId13"/>
      <w:footerReference w:type="default" r:id="rId14"/>
      <w:pgSz w:w="12240" w:h="15840"/>
      <w:pgMar w:top="1440" w:right="1170" w:bottom="1440" w:left="117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5F8" w:rsidRDefault="00EF05F8">
      <w:r>
        <w:separator/>
      </w:r>
    </w:p>
  </w:endnote>
  <w:endnote w:type="continuationSeparator" w:id="0">
    <w:p w:rsidR="00EF05F8" w:rsidRDefault="00EF05F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AD7" w:rsidRDefault="000A7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7AD7" w:rsidRDefault="000A7A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AD7" w:rsidRDefault="000A7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6CF6">
      <w:rPr>
        <w:rStyle w:val="PageNumber"/>
        <w:noProof/>
      </w:rPr>
      <w:t>1</w:t>
    </w:r>
    <w:r>
      <w:rPr>
        <w:rStyle w:val="PageNumber"/>
      </w:rPr>
      <w:fldChar w:fldCharType="end"/>
    </w:r>
  </w:p>
  <w:p w:rsidR="000A7AD7" w:rsidRDefault="000A7AD7">
    <w:pPr>
      <w:pStyle w:val="Footer"/>
      <w:framePr w:wrap="around" w:vAnchor="text" w:hAnchor="margin" w:xAlign="right" w:y="1"/>
      <w:rPr>
        <w:rStyle w:val="PageNumber"/>
      </w:rPr>
    </w:pPr>
  </w:p>
  <w:p w:rsidR="000A7AD7" w:rsidRPr="00443BDC" w:rsidRDefault="00443BDC">
    <w:pPr>
      <w:pStyle w:val="Footer"/>
      <w:framePr w:wrap="around" w:vAnchor="text" w:hAnchor="margin" w:xAlign="right" w:y="1"/>
      <w:ind w:right="360"/>
      <w:rPr>
        <w:rStyle w:val="PageNumber"/>
        <w:sz w:val="16"/>
        <w:szCs w:val="16"/>
      </w:rPr>
    </w:pPr>
    <w:r w:rsidRPr="00443BDC">
      <w:rPr>
        <w:rStyle w:val="PageNumber"/>
        <w:sz w:val="16"/>
        <w:szCs w:val="16"/>
      </w:rPr>
      <w:t>Revised 07/08</w:t>
    </w:r>
  </w:p>
  <w:p w:rsidR="000A7AD7" w:rsidRDefault="000A7AD7">
    <w:pPr>
      <w:pStyle w:val="Footer"/>
      <w:framePr w:wrap="around" w:vAnchor="text" w:hAnchor="margin" w:xAlign="center" w:y="1"/>
      <w:ind w:right="360"/>
      <w:rPr>
        <w:rStyle w:val="PageNumber"/>
      </w:rPr>
    </w:pPr>
  </w:p>
  <w:p w:rsidR="000A7AD7" w:rsidRDefault="000A7AD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5F8" w:rsidRDefault="00EF05F8">
      <w:r>
        <w:separator/>
      </w:r>
    </w:p>
  </w:footnote>
  <w:footnote w:type="continuationSeparator" w:id="0">
    <w:p w:rsidR="00EF05F8" w:rsidRDefault="00EF0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AD7" w:rsidRDefault="000A7AD7">
    <w:pPr>
      <w:pStyle w:val="Header"/>
      <w:jc w:val="center"/>
      <w:rPr>
        <w:b/>
      </w:rPr>
    </w:pPr>
    <w:smartTag w:uri="urn:schemas-microsoft-com:office:smarttags" w:element="City">
      <w:smartTag w:uri="urn:schemas-microsoft-com:office:smarttags" w:element="place">
        <w:r>
          <w:rPr>
            <w:b/>
          </w:rPr>
          <w:t>Spartanburg</w:t>
        </w:r>
      </w:smartTag>
    </w:smartTag>
    <w:r>
      <w:rPr>
        <w:b/>
      </w:rPr>
      <w:t xml:space="preserve"> Regional Healthcare System</w:t>
    </w:r>
  </w:p>
  <w:p w:rsidR="000A7AD7" w:rsidRDefault="000A7AD7">
    <w:pPr>
      <w:pStyle w:val="Header"/>
      <w:jc w:val="center"/>
      <w:rPr>
        <w:b/>
      </w:rPr>
    </w:pPr>
    <w:r>
      <w:rPr>
        <w:b/>
      </w:rPr>
      <w:t>Student Orientation Manual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02C37"/>
    <w:multiLevelType w:val="multilevel"/>
    <w:tmpl w:val="47E0B6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C7F5B82"/>
    <w:multiLevelType w:val="singleLevel"/>
    <w:tmpl w:val="1952A682"/>
    <w:lvl w:ilvl="0">
      <w:start w:val="1"/>
      <w:numFmt w:val="bullet"/>
      <w:lvlText w:val="©"/>
      <w:lvlJc w:val="left"/>
      <w:pPr>
        <w:tabs>
          <w:tab w:val="num" w:pos="360"/>
        </w:tabs>
        <w:ind w:left="360" w:hanging="360"/>
      </w:pPr>
      <w:rPr>
        <w:rFonts w:ascii="Times New Roman" w:hAnsi="Times New Roman" w:hint="default"/>
      </w:rPr>
    </w:lvl>
  </w:abstractNum>
  <w:abstractNum w:abstractNumId="2">
    <w:nsid w:val="25EA28E7"/>
    <w:multiLevelType w:val="singleLevel"/>
    <w:tmpl w:val="87F647BC"/>
    <w:lvl w:ilvl="0">
      <w:start w:val="1"/>
      <w:numFmt w:val="bullet"/>
      <w:lvlText w:val="·"/>
      <w:lvlJc w:val="left"/>
      <w:pPr>
        <w:tabs>
          <w:tab w:val="num" w:pos="360"/>
        </w:tabs>
        <w:ind w:left="360" w:hanging="360"/>
      </w:pPr>
      <w:rPr>
        <w:rFonts w:ascii="Times New Roman" w:hAnsi="Times New Roman" w:hint="default"/>
        <w:sz w:val="28"/>
      </w:rPr>
    </w:lvl>
  </w:abstractNum>
  <w:abstractNum w:abstractNumId="3">
    <w:nsid w:val="272B48F4"/>
    <w:multiLevelType w:val="multilevel"/>
    <w:tmpl w:val="F9FE30A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CB25B02"/>
    <w:multiLevelType w:val="singleLevel"/>
    <w:tmpl w:val="87F647BC"/>
    <w:lvl w:ilvl="0">
      <w:start w:val="1"/>
      <w:numFmt w:val="bullet"/>
      <w:lvlText w:val="·"/>
      <w:lvlJc w:val="left"/>
      <w:pPr>
        <w:tabs>
          <w:tab w:val="num" w:pos="360"/>
        </w:tabs>
        <w:ind w:left="360" w:hanging="360"/>
      </w:pPr>
      <w:rPr>
        <w:rFonts w:ascii="Times New Roman" w:hAnsi="Times New Roman" w:hint="default"/>
        <w:sz w:val="28"/>
      </w:rPr>
    </w:lvl>
  </w:abstractNum>
  <w:abstractNum w:abstractNumId="5">
    <w:nsid w:val="2E1802A9"/>
    <w:multiLevelType w:val="hybridMultilevel"/>
    <w:tmpl w:val="5E2C1FA0"/>
    <w:lvl w:ilvl="0">
      <w:start w:val="2"/>
      <w:numFmt w:val="decimal"/>
      <w:lvlText w:val="%1."/>
      <w:lvlJc w:val="left"/>
      <w:pPr>
        <w:tabs>
          <w:tab w:val="num" w:pos="1860"/>
        </w:tabs>
        <w:ind w:left="1860" w:hanging="4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330C7FAB"/>
    <w:multiLevelType w:val="hybridMultilevel"/>
    <w:tmpl w:val="498E54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A44589"/>
    <w:multiLevelType w:val="hybridMultilevel"/>
    <w:tmpl w:val="C792AB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782722"/>
    <w:multiLevelType w:val="hybridMultilevel"/>
    <w:tmpl w:val="DB0C1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414AD3"/>
    <w:multiLevelType w:val="hybridMultilevel"/>
    <w:tmpl w:val="AB544822"/>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8B23406"/>
    <w:multiLevelType w:val="hybridMultilevel"/>
    <w:tmpl w:val="12DE37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233F02"/>
    <w:multiLevelType w:val="hybridMultilevel"/>
    <w:tmpl w:val="6E90E930"/>
    <w:lvl w:ilvl="0" w:tplc="AAA2BC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B1D0EE9"/>
    <w:multiLevelType w:val="hybridMultilevel"/>
    <w:tmpl w:val="91642F40"/>
    <w:lvl w:ilvl="0" w:tplc="16A04CBE">
      <w:start w:val="1"/>
      <w:numFmt w:val="bullet"/>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352D61"/>
    <w:multiLevelType w:val="hybridMultilevel"/>
    <w:tmpl w:val="4B1A78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18C69A2"/>
    <w:multiLevelType w:val="singleLevel"/>
    <w:tmpl w:val="1952A682"/>
    <w:lvl w:ilvl="0">
      <w:start w:val="1"/>
      <w:numFmt w:val="bullet"/>
      <w:lvlText w:val="©"/>
      <w:lvlJc w:val="left"/>
      <w:pPr>
        <w:tabs>
          <w:tab w:val="num" w:pos="360"/>
        </w:tabs>
        <w:ind w:left="360" w:hanging="360"/>
      </w:pPr>
      <w:rPr>
        <w:rFonts w:ascii="Times New Roman" w:hAnsi="Times New Roman" w:hint="default"/>
      </w:rPr>
    </w:lvl>
  </w:abstractNum>
  <w:abstractNum w:abstractNumId="15">
    <w:nsid w:val="42190295"/>
    <w:multiLevelType w:val="hybridMultilevel"/>
    <w:tmpl w:val="96141580"/>
    <w:lvl w:ilvl="0" w:tplc="04090003">
      <w:start w:val="1"/>
      <w:numFmt w:val="bullet"/>
      <w:lvlText w:val="o"/>
      <w:lvlJc w:val="left"/>
      <w:pPr>
        <w:tabs>
          <w:tab w:val="num" w:pos="870"/>
        </w:tabs>
        <w:ind w:left="870" w:hanging="360"/>
      </w:pPr>
      <w:rPr>
        <w:rFonts w:ascii="Courier New" w:hAnsi="Courier New" w:cs="Courier New"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6">
    <w:nsid w:val="48EF4B8E"/>
    <w:multiLevelType w:val="hybridMultilevel"/>
    <w:tmpl w:val="15D26A3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A6F3B16"/>
    <w:multiLevelType w:val="hybridMultilevel"/>
    <w:tmpl w:val="F9FE30A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4B734107"/>
    <w:multiLevelType w:val="hybridMultilevel"/>
    <w:tmpl w:val="F11EAAE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3DD05F6"/>
    <w:multiLevelType w:val="singleLevel"/>
    <w:tmpl w:val="EEC49C68"/>
    <w:lvl w:ilvl="0">
      <w:start w:val="1"/>
      <w:numFmt w:val="bullet"/>
      <w:lvlText w:val="©"/>
      <w:lvlJc w:val="left"/>
      <w:pPr>
        <w:tabs>
          <w:tab w:val="num" w:pos="360"/>
        </w:tabs>
        <w:ind w:left="360" w:hanging="360"/>
      </w:pPr>
      <w:rPr>
        <w:rFonts w:ascii="Times New Roman" w:hAnsi="Times New Roman" w:hint="default"/>
      </w:rPr>
    </w:lvl>
  </w:abstractNum>
  <w:abstractNum w:abstractNumId="20">
    <w:nsid w:val="548C4A20"/>
    <w:multiLevelType w:val="hybridMultilevel"/>
    <w:tmpl w:val="E4C855C0"/>
    <w:lvl w:ilvl="0" w:tplc="8C9CDCAA">
      <w:start w:val="1"/>
      <w:numFmt w:val="decimal"/>
      <w:lvlText w:val="%1)"/>
      <w:lvlJc w:val="left"/>
      <w:pPr>
        <w:tabs>
          <w:tab w:val="num" w:pos="825"/>
        </w:tabs>
        <w:ind w:left="825" w:hanging="3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1">
    <w:nsid w:val="57035C83"/>
    <w:multiLevelType w:val="singleLevel"/>
    <w:tmpl w:val="EEC49C68"/>
    <w:lvl w:ilvl="0">
      <w:start w:val="1"/>
      <w:numFmt w:val="bullet"/>
      <w:lvlText w:val="©"/>
      <w:lvlJc w:val="left"/>
      <w:pPr>
        <w:tabs>
          <w:tab w:val="num" w:pos="360"/>
        </w:tabs>
        <w:ind w:left="360" w:hanging="360"/>
      </w:pPr>
      <w:rPr>
        <w:rFonts w:ascii="Times New Roman" w:hAnsi="Times New Roman" w:hint="default"/>
      </w:rPr>
    </w:lvl>
  </w:abstractNum>
  <w:abstractNum w:abstractNumId="22">
    <w:nsid w:val="5DE5597B"/>
    <w:multiLevelType w:val="hybridMultilevel"/>
    <w:tmpl w:val="8948FAF2"/>
    <w:lvl w:ilvl="0" w:tplc="AB50C964">
      <w:start w:val="1"/>
      <w:numFmt w:val="decimal"/>
      <w:lvlText w:val="%1)"/>
      <w:lvlJc w:val="left"/>
      <w:pPr>
        <w:tabs>
          <w:tab w:val="num" w:pos="720"/>
        </w:tabs>
        <w:ind w:left="720" w:hanging="360"/>
      </w:pPr>
      <w:rPr>
        <w:rFonts w:hint="default"/>
        <w:sz w:val="32"/>
        <w:szCs w:val="32"/>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082FDE"/>
    <w:multiLevelType w:val="singleLevel"/>
    <w:tmpl w:val="A4BC46A6"/>
    <w:lvl w:ilvl="0">
      <w:start w:val="1"/>
      <w:numFmt w:val="bullet"/>
      <w:lvlText w:val="•"/>
      <w:lvlJc w:val="left"/>
      <w:pPr>
        <w:tabs>
          <w:tab w:val="num" w:pos="360"/>
        </w:tabs>
        <w:ind w:left="360" w:hanging="360"/>
      </w:pPr>
      <w:rPr>
        <w:rFonts w:ascii="Times New Roman" w:hAnsi="Times New Roman" w:hint="default"/>
      </w:rPr>
    </w:lvl>
  </w:abstractNum>
  <w:abstractNum w:abstractNumId="24">
    <w:nsid w:val="5FF87354"/>
    <w:multiLevelType w:val="hybridMultilevel"/>
    <w:tmpl w:val="2C6808B8"/>
    <w:lvl w:ilvl="0">
      <w:start w:val="1"/>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22D3367"/>
    <w:multiLevelType w:val="hybridMultilevel"/>
    <w:tmpl w:val="47E0B6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15160C"/>
    <w:multiLevelType w:val="hybridMultilevel"/>
    <w:tmpl w:val="E5C2D3EE"/>
    <w:lvl w:ilvl="0" w:tplc="D2CEC48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1E7A4E"/>
    <w:multiLevelType w:val="hybridMultilevel"/>
    <w:tmpl w:val="91642F40"/>
    <w:lvl w:ilvl="0" w:tplc="D2CEC48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C37A2D"/>
    <w:multiLevelType w:val="hybridMultilevel"/>
    <w:tmpl w:val="AE822A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9C174A"/>
    <w:multiLevelType w:val="hybridMultilevel"/>
    <w:tmpl w:val="2F1214DC"/>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4356203"/>
    <w:multiLevelType w:val="singleLevel"/>
    <w:tmpl w:val="EEC49C68"/>
    <w:lvl w:ilvl="0">
      <w:start w:val="1"/>
      <w:numFmt w:val="bullet"/>
      <w:lvlText w:val="©"/>
      <w:lvlJc w:val="left"/>
      <w:pPr>
        <w:tabs>
          <w:tab w:val="num" w:pos="360"/>
        </w:tabs>
        <w:ind w:left="360" w:hanging="360"/>
      </w:pPr>
      <w:rPr>
        <w:rFonts w:ascii="Times New Roman" w:hAnsi="Times New Roman" w:hint="default"/>
      </w:rPr>
    </w:lvl>
  </w:abstractNum>
  <w:abstractNum w:abstractNumId="31">
    <w:nsid w:val="7DBF4B3A"/>
    <w:multiLevelType w:val="hybridMultilevel"/>
    <w:tmpl w:val="BBDEEC1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9"/>
  </w:num>
  <w:num w:numId="3">
    <w:abstractNumId w:val="21"/>
  </w:num>
  <w:num w:numId="4">
    <w:abstractNumId w:val="23"/>
  </w:num>
  <w:num w:numId="5">
    <w:abstractNumId w:val="1"/>
  </w:num>
  <w:num w:numId="6">
    <w:abstractNumId w:val="14"/>
  </w:num>
  <w:num w:numId="7">
    <w:abstractNumId w:val="31"/>
  </w:num>
  <w:num w:numId="8">
    <w:abstractNumId w:val="9"/>
  </w:num>
  <w:num w:numId="9">
    <w:abstractNumId w:val="17"/>
  </w:num>
  <w:num w:numId="10">
    <w:abstractNumId w:val="29"/>
  </w:num>
  <w:num w:numId="11">
    <w:abstractNumId w:val="5"/>
  </w:num>
  <w:num w:numId="12">
    <w:abstractNumId w:val="16"/>
  </w:num>
  <w:num w:numId="13">
    <w:abstractNumId w:val="24"/>
  </w:num>
  <w:num w:numId="14">
    <w:abstractNumId w:val="4"/>
  </w:num>
  <w:num w:numId="15">
    <w:abstractNumId w:val="3"/>
  </w:num>
  <w:num w:numId="16">
    <w:abstractNumId w:val="2"/>
  </w:num>
  <w:num w:numId="17">
    <w:abstractNumId w:val="22"/>
  </w:num>
  <w:num w:numId="18">
    <w:abstractNumId w:val="20"/>
  </w:num>
  <w:num w:numId="19">
    <w:abstractNumId w:val="11"/>
  </w:num>
  <w:num w:numId="20">
    <w:abstractNumId w:val="8"/>
  </w:num>
  <w:num w:numId="21">
    <w:abstractNumId w:val="10"/>
  </w:num>
  <w:num w:numId="22">
    <w:abstractNumId w:val="13"/>
  </w:num>
  <w:num w:numId="23">
    <w:abstractNumId w:val="26"/>
  </w:num>
  <w:num w:numId="24">
    <w:abstractNumId w:val="27"/>
  </w:num>
  <w:num w:numId="25">
    <w:abstractNumId w:val="12"/>
  </w:num>
  <w:num w:numId="26">
    <w:abstractNumId w:val="15"/>
  </w:num>
  <w:num w:numId="27">
    <w:abstractNumId w:val="25"/>
  </w:num>
  <w:num w:numId="28">
    <w:abstractNumId w:val="0"/>
  </w:num>
  <w:num w:numId="29">
    <w:abstractNumId w:val="28"/>
  </w:num>
  <w:num w:numId="30">
    <w:abstractNumId w:val="18"/>
  </w:num>
  <w:num w:numId="31">
    <w:abstractNumId w:val="7"/>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92344"/>
    <w:rsid w:val="000A7AD7"/>
    <w:rsid w:val="00145541"/>
    <w:rsid w:val="001E34A5"/>
    <w:rsid w:val="00244061"/>
    <w:rsid w:val="00291828"/>
    <w:rsid w:val="00294E26"/>
    <w:rsid w:val="002F5603"/>
    <w:rsid w:val="003129CA"/>
    <w:rsid w:val="003F10E8"/>
    <w:rsid w:val="00443BDC"/>
    <w:rsid w:val="005226FD"/>
    <w:rsid w:val="005A3B1E"/>
    <w:rsid w:val="006606C2"/>
    <w:rsid w:val="006B6008"/>
    <w:rsid w:val="006D2090"/>
    <w:rsid w:val="0074539D"/>
    <w:rsid w:val="007469B6"/>
    <w:rsid w:val="00836CF6"/>
    <w:rsid w:val="00892344"/>
    <w:rsid w:val="008C0F33"/>
    <w:rsid w:val="00994023"/>
    <w:rsid w:val="009B7491"/>
    <w:rsid w:val="00AA4E85"/>
    <w:rsid w:val="00B74F2D"/>
    <w:rsid w:val="00D7039A"/>
    <w:rsid w:val="00DD51EE"/>
    <w:rsid w:val="00E04ACD"/>
    <w:rsid w:val="00EF05F8"/>
    <w:rsid w:val="00F44759"/>
    <w:rsid w:val="00F92447"/>
    <w:rsid w:val="00FC6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48"/>
    </w:rPr>
  </w:style>
  <w:style w:type="paragraph" w:styleId="Heading3">
    <w:name w:val="heading 3"/>
    <w:basedOn w:val="Normal"/>
    <w:next w:val="Normal"/>
    <w:qFormat/>
    <w:pPr>
      <w:keepNext/>
      <w:jc w:val="center"/>
      <w:outlineLvl w:val="2"/>
    </w:pPr>
    <w:rPr>
      <w:b/>
      <w:color w:val="000000"/>
      <w:sz w:val="72"/>
    </w:rPr>
  </w:style>
  <w:style w:type="paragraph" w:styleId="Heading4">
    <w:name w:val="heading 4"/>
    <w:basedOn w:val="Normal"/>
    <w:next w:val="Normal"/>
    <w:qFormat/>
    <w:pPr>
      <w:keepNext/>
      <w:jc w:val="center"/>
      <w:outlineLvl w:val="3"/>
    </w:pPr>
    <w:rPr>
      <w:sz w:val="52"/>
    </w:rPr>
  </w:style>
  <w:style w:type="paragraph" w:styleId="Heading5">
    <w:name w:val="heading 5"/>
    <w:basedOn w:val="Normal"/>
    <w:next w:val="Normal"/>
    <w:qFormat/>
    <w:pPr>
      <w:keepNext/>
      <w:jc w:val="center"/>
      <w:outlineLvl w:val="4"/>
    </w:pPr>
  </w:style>
  <w:style w:type="paragraph" w:styleId="Heading6">
    <w:name w:val="heading 6"/>
    <w:basedOn w:val="Normal"/>
    <w:next w:val="Normal"/>
    <w:qFormat/>
    <w:pPr>
      <w:keepNext/>
      <w:jc w:val="center"/>
      <w:outlineLvl w:val="5"/>
    </w:pPr>
    <w:rPr>
      <w:rFonts w:ascii="Arial" w:hAnsi="Arial"/>
      <w:b/>
      <w:bCs/>
      <w:sz w:val="22"/>
    </w:rPr>
  </w:style>
  <w:style w:type="paragraph" w:styleId="Heading7">
    <w:name w:val="heading 7"/>
    <w:basedOn w:val="Normal"/>
    <w:next w:val="Normal"/>
    <w:qFormat/>
    <w:pPr>
      <w:keepNext/>
      <w:outlineLvl w:val="6"/>
    </w:pPr>
    <w:rPr>
      <w:rFonts w:ascii="Arial" w:hAnsi="Arial"/>
      <w:b/>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ewTParagraph">
    <w:name w:val="New T&amp;Paragraph"/>
    <w:basedOn w:val="Normal"/>
    <w:pPr>
      <w:widowControl w:val="0"/>
      <w:tabs>
        <w:tab w:val="left" w:pos="3180"/>
      </w:tabs>
      <w:ind w:left="2880" w:hanging="2880"/>
      <w:jc w:val="both"/>
    </w:pPr>
    <w:rPr>
      <w:snapToGrid w:val="0"/>
      <w:sz w:val="24"/>
    </w:rPr>
  </w:style>
  <w:style w:type="paragraph" w:customStyle="1" w:styleId="TitleWithParagraph">
    <w:name w:val="Title With Paragraph"/>
    <w:basedOn w:val="Normal"/>
    <w:pPr>
      <w:widowControl w:val="0"/>
      <w:tabs>
        <w:tab w:val="left" w:pos="2880"/>
        <w:tab w:val="left" w:pos="3182"/>
      </w:tabs>
      <w:jc w:val="both"/>
    </w:pPr>
    <w:rPr>
      <w:snapToGrid w:val="0"/>
      <w:sz w:val="24"/>
    </w:rPr>
  </w:style>
  <w:style w:type="paragraph" w:customStyle="1" w:styleId="NormalLevelOne">
    <w:name w:val="Normal Level One"/>
    <w:basedOn w:val="Normal"/>
    <w:pPr>
      <w:widowControl w:val="0"/>
      <w:tabs>
        <w:tab w:val="left" w:pos="3182"/>
      </w:tabs>
      <w:ind w:left="3254" w:hanging="374"/>
      <w:jc w:val="both"/>
      <w:outlineLvl w:val="0"/>
    </w:pPr>
    <w:rPr>
      <w:snapToGrid w:val="0"/>
      <w:sz w:val="24"/>
    </w:rPr>
  </w:style>
  <w:style w:type="paragraph" w:customStyle="1" w:styleId="NormalLevel2">
    <w:name w:val="Normal Level 2"/>
    <w:basedOn w:val="Normal"/>
    <w:pPr>
      <w:widowControl w:val="0"/>
      <w:tabs>
        <w:tab w:val="left" w:pos="3787"/>
      </w:tabs>
      <w:ind w:left="3628" w:hanging="374"/>
      <w:jc w:val="both"/>
      <w:outlineLvl w:val="1"/>
    </w:pPr>
    <w:rPr>
      <w:snapToGrid w:val="0"/>
      <w:sz w:val="24"/>
    </w:rPr>
  </w:style>
  <w:style w:type="paragraph" w:customStyle="1" w:styleId="BoldEmphasis">
    <w:name w:val="Bold Emphasis"/>
    <w:basedOn w:val="Normal"/>
    <w:pPr>
      <w:widowControl w:val="0"/>
      <w:tabs>
        <w:tab w:val="left" w:pos="204"/>
      </w:tabs>
      <w:spacing w:line="260" w:lineRule="exact"/>
      <w:ind w:left="4320" w:right="1440"/>
      <w:jc w:val="center"/>
    </w:pPr>
    <w:rPr>
      <w:b/>
      <w:i/>
      <w:snapToGrid w:val="0"/>
      <w:sz w:val="24"/>
    </w:rPr>
  </w:style>
  <w:style w:type="paragraph" w:customStyle="1" w:styleId="StepStyle">
    <w:name w:val="Step Style"/>
    <w:basedOn w:val="Normal"/>
    <w:pPr>
      <w:widowControl w:val="0"/>
      <w:tabs>
        <w:tab w:val="left" w:pos="3182"/>
      </w:tabs>
      <w:ind w:left="4320" w:hanging="1440"/>
      <w:jc w:val="both"/>
      <w:outlineLvl w:val="0"/>
    </w:pPr>
    <w:rPr>
      <w:snapToGrid w:val="0"/>
      <w:sz w:val="24"/>
    </w:rPr>
  </w:style>
  <w:style w:type="paragraph" w:customStyle="1" w:styleId="Contents">
    <w:name w:val="Contents"/>
    <w:basedOn w:val="TitleWithParagraph"/>
    <w:pPr>
      <w:tabs>
        <w:tab w:val="clear" w:pos="3182"/>
        <w:tab w:val="left" w:pos="7200"/>
      </w:tabs>
      <w:ind w:left="2880" w:hanging="2880"/>
    </w:pPr>
  </w:style>
  <w:style w:type="paragraph" w:customStyle="1" w:styleId="NormalLevel3">
    <w:name w:val="Normal Level 3"/>
    <w:basedOn w:val="NormalLevel2"/>
    <w:pPr>
      <w:tabs>
        <w:tab w:val="clear" w:pos="3787"/>
        <w:tab w:val="left" w:pos="3197"/>
        <w:tab w:val="left" w:pos="3537"/>
      </w:tabs>
      <w:ind w:left="3312" w:firstLine="0"/>
      <w:jc w:val="left"/>
      <w:outlineLvl w:val="2"/>
    </w:pPr>
  </w:style>
  <w:style w:type="paragraph" w:styleId="Caption">
    <w:name w:val="caption"/>
    <w:basedOn w:val="Normal"/>
    <w:next w:val="Normal"/>
    <w:qFormat/>
    <w:pPr>
      <w:jc w:val="center"/>
    </w:pPr>
    <w:rPr>
      <w:sz w:val="28"/>
    </w:rPr>
  </w:style>
  <w:style w:type="paragraph" w:styleId="BodyText">
    <w:name w:val="Body Text"/>
    <w:basedOn w:val="Normal"/>
    <w:rPr>
      <w:bCs/>
      <w:sz w:val="32"/>
    </w:rPr>
  </w:style>
  <w:style w:type="paragraph" w:styleId="BodyText2">
    <w:name w:val="Body Text 2"/>
    <w:basedOn w:val="Normal"/>
    <w:rPr>
      <w:b/>
      <w:sz w:val="32"/>
    </w:rPr>
  </w:style>
  <w:style w:type="paragraph" w:styleId="Title">
    <w:name w:val="Title"/>
    <w:basedOn w:val="Normal"/>
    <w:qFormat/>
    <w:pPr>
      <w:jc w:val="center"/>
    </w:pPr>
    <w:rPr>
      <w:b/>
      <w:sz w:val="32"/>
    </w:rPr>
  </w:style>
  <w:style w:type="paragraph" w:styleId="CommentText">
    <w:name w:val="annotation text"/>
    <w:basedOn w:val="Normal"/>
    <w:semiHidden/>
  </w:style>
  <w:style w:type="paragraph" w:styleId="BodyText3">
    <w:name w:val="Body Text 3"/>
    <w:basedOn w:val="Normal"/>
    <w:pPr>
      <w:spacing w:after="240"/>
      <w:jc w:val="both"/>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rsid w:val="00145541"/>
    <w:pPr>
      <w:tabs>
        <w:tab w:val="center" w:pos="4680"/>
      </w:tabs>
      <w:suppressAutoHyphens/>
      <w:jc w:val="center"/>
    </w:pPr>
    <w:rPr>
      <w:b/>
      <w:spacing w:val="-3"/>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3888</Words>
  <Characters>22164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Student Orientation Manual</vt:lpstr>
    </vt:vector>
  </TitlesOfParts>
  <Company>SRHS</Company>
  <LinksUpToDate>false</LinksUpToDate>
  <CharactersWithSpaces>26001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Orientation Manual</dc:title>
  <dc:subject>Orientation</dc:subject>
  <dc:creator>Betty Warlick</dc:creator>
  <cp:keywords>Orientation</cp:keywords>
  <cp:lastModifiedBy>  </cp:lastModifiedBy>
  <cp:revision>2</cp:revision>
  <cp:lastPrinted>2007-02-12T12:11:00Z</cp:lastPrinted>
  <dcterms:created xsi:type="dcterms:W3CDTF">2011-07-25T20:57:00Z</dcterms:created>
  <dcterms:modified xsi:type="dcterms:W3CDTF">2011-07-25T20:57:00Z</dcterms:modified>
</cp:coreProperties>
</file>