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F6" w:rsidRDefault="00035DF6" w:rsidP="0035767E">
      <w:pPr>
        <w:keepNext/>
        <w:tabs>
          <w:tab w:val="left" w:pos="720"/>
          <w:tab w:val="left" w:pos="1440"/>
          <w:tab w:val="left" w:pos="2160"/>
          <w:tab w:val="left" w:pos="2880"/>
          <w:tab w:val="left" w:pos="3600"/>
          <w:tab w:val="left" w:pos="4320"/>
          <w:tab w:val="left" w:pos="5040"/>
          <w:tab w:val="decimal" w:pos="5328"/>
        </w:tabs>
        <w:outlineLvl w:val="2"/>
        <w:rPr>
          <w:rFonts w:ascii="CG Times (W1)" w:hAnsi="CG Times (W1)"/>
          <w:b/>
          <w:sz w:val="20"/>
          <w:szCs w:val="20"/>
        </w:rPr>
      </w:pPr>
    </w:p>
    <w:p w:rsidR="0035767E" w:rsidRPr="0035767E" w:rsidRDefault="001C7AF5" w:rsidP="0035767E">
      <w:pPr>
        <w:keepNext/>
        <w:tabs>
          <w:tab w:val="left" w:pos="720"/>
          <w:tab w:val="left" w:pos="1440"/>
          <w:tab w:val="left" w:pos="2160"/>
          <w:tab w:val="left" w:pos="2880"/>
          <w:tab w:val="left" w:pos="3600"/>
          <w:tab w:val="left" w:pos="4320"/>
          <w:tab w:val="left" w:pos="5040"/>
          <w:tab w:val="decimal" w:pos="5328"/>
        </w:tabs>
        <w:outlineLvl w:val="2"/>
        <w:rPr>
          <w:rFonts w:ascii="CG Times (W1)" w:hAnsi="CG Times (W1)"/>
          <w:b/>
          <w:sz w:val="20"/>
          <w:szCs w:val="20"/>
        </w:rPr>
      </w:pPr>
      <w:r>
        <w:rPr>
          <w:rFonts w:ascii="CG Times (W1)" w:hAnsi="CG Times (W1)"/>
          <w:b/>
          <w:sz w:val="20"/>
          <w:szCs w:val="20"/>
        </w:rPr>
        <w:t xml:space="preserve"> </w:t>
      </w:r>
      <w:r w:rsidR="0035767E" w:rsidRPr="0035767E">
        <w:rPr>
          <w:rFonts w:ascii="CG Times (W1)" w:hAnsi="CG Times (W1)"/>
          <w:b/>
          <w:sz w:val="20"/>
          <w:szCs w:val="20"/>
        </w:rPr>
        <w:t>WCU - Dept. of Accountancy</w:t>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35767E" w:rsidRPr="0035767E">
        <w:rPr>
          <w:rFonts w:ascii="CG Times (W1)" w:hAnsi="CG Times (W1)"/>
          <w:b/>
          <w:sz w:val="20"/>
          <w:szCs w:val="20"/>
        </w:rPr>
        <w:tab/>
      </w:r>
      <w:r w:rsidR="001E3158">
        <w:rPr>
          <w:rFonts w:ascii="CG Times (W1)" w:hAnsi="CG Times (W1)"/>
          <w:b/>
          <w:sz w:val="20"/>
          <w:szCs w:val="20"/>
        </w:rPr>
        <w:t xml:space="preserve">      </w:t>
      </w:r>
      <w:r w:rsidR="00274BE3">
        <w:rPr>
          <w:rFonts w:ascii="CG Times (W1)" w:hAnsi="CG Times (W1)"/>
          <w:b/>
          <w:sz w:val="20"/>
          <w:szCs w:val="20"/>
        </w:rPr>
        <w:t xml:space="preserve">         </w:t>
      </w:r>
      <w:r w:rsidR="00DF27DC">
        <w:rPr>
          <w:rFonts w:ascii="CG Times (W1)" w:hAnsi="CG Times (W1)"/>
          <w:b/>
          <w:sz w:val="20"/>
          <w:szCs w:val="20"/>
        </w:rPr>
        <w:t>Fall</w:t>
      </w:r>
      <w:r w:rsidR="00EB35A7">
        <w:rPr>
          <w:rFonts w:ascii="CG Times (W1)" w:hAnsi="CG Times (W1)"/>
          <w:b/>
          <w:sz w:val="20"/>
          <w:szCs w:val="20"/>
        </w:rPr>
        <w:t xml:space="preserve"> 2018</w:t>
      </w:r>
    </w:p>
    <w:p w:rsidR="0035767E" w:rsidRPr="0035767E" w:rsidRDefault="0035767E" w:rsidP="0035767E">
      <w:pPr>
        <w:tabs>
          <w:tab w:val="left" w:pos="3510"/>
        </w:tabs>
        <w:jc w:val="center"/>
        <w:rPr>
          <w:rFonts w:ascii="CG Times (W1)" w:hAnsi="CG Times (W1)"/>
          <w:b/>
          <w:sz w:val="20"/>
          <w:szCs w:val="20"/>
        </w:rPr>
      </w:pPr>
      <w:r w:rsidRPr="0035767E">
        <w:rPr>
          <w:rFonts w:ascii="CG Times (W1)" w:hAnsi="CG Times (W1)"/>
          <w:b/>
          <w:sz w:val="20"/>
          <w:szCs w:val="20"/>
        </w:rPr>
        <w:t>COURSE SYLLABUS</w:t>
      </w:r>
    </w:p>
    <w:p w:rsidR="0035767E" w:rsidRDefault="0035767E" w:rsidP="0035767E">
      <w:pPr>
        <w:tabs>
          <w:tab w:val="left" w:pos="3510"/>
        </w:tabs>
        <w:jc w:val="center"/>
        <w:rPr>
          <w:rFonts w:ascii="CG Times (W1)" w:hAnsi="CG Times (W1)"/>
          <w:sz w:val="20"/>
          <w:szCs w:val="20"/>
        </w:rPr>
      </w:pPr>
      <w:r w:rsidRPr="0035767E">
        <w:rPr>
          <w:rFonts w:ascii="CG Times (W1)" w:hAnsi="CG Times (W1)"/>
          <w:b/>
          <w:sz w:val="20"/>
          <w:szCs w:val="20"/>
        </w:rPr>
        <w:t>ACCT 365 - ACCOUNTING INFORMATION SYSTEMS</w:t>
      </w:r>
      <w:r w:rsidRPr="0035767E">
        <w:rPr>
          <w:rFonts w:ascii="CG Times (W1)" w:hAnsi="CG Times (W1)"/>
          <w:sz w:val="20"/>
          <w:szCs w:val="20"/>
        </w:rPr>
        <w:tab/>
      </w:r>
    </w:p>
    <w:p w:rsidR="008C49EB" w:rsidRPr="008C49EB" w:rsidRDefault="0082750D" w:rsidP="008C49EB">
      <w:pPr>
        <w:tabs>
          <w:tab w:val="left" w:pos="3510"/>
        </w:tabs>
        <w:jc w:val="center"/>
        <w:rPr>
          <w:rFonts w:ascii="CG Times (W1)" w:hAnsi="CG Times (W1)"/>
          <w:b/>
          <w:sz w:val="20"/>
          <w:szCs w:val="20"/>
        </w:rPr>
      </w:pPr>
      <w:r>
        <w:rPr>
          <w:rFonts w:ascii="CG Times (W1)" w:hAnsi="CG Times (W1)"/>
          <w:b/>
          <w:sz w:val="20"/>
          <w:szCs w:val="20"/>
        </w:rPr>
        <w:t>Sectio</w:t>
      </w:r>
      <w:r w:rsidR="00AD33DA">
        <w:rPr>
          <w:rFonts w:ascii="CG Times (W1)" w:hAnsi="CG Times (W1)"/>
          <w:b/>
          <w:sz w:val="20"/>
          <w:szCs w:val="20"/>
        </w:rPr>
        <w:t xml:space="preserve">n </w:t>
      </w:r>
      <w:r w:rsidR="00DF27DC">
        <w:rPr>
          <w:rFonts w:ascii="CG Times (W1)" w:hAnsi="CG Times (W1)"/>
          <w:b/>
          <w:sz w:val="20"/>
          <w:szCs w:val="20"/>
        </w:rPr>
        <w:t>70</w:t>
      </w:r>
      <w:r w:rsidR="00AD33DA">
        <w:rPr>
          <w:rFonts w:ascii="CG Times (W1)" w:hAnsi="CG Times (W1)"/>
          <w:b/>
          <w:sz w:val="20"/>
          <w:szCs w:val="20"/>
        </w:rPr>
        <w:t xml:space="preserve"> </w:t>
      </w:r>
      <w:r w:rsidR="00DF27DC">
        <w:rPr>
          <w:rFonts w:ascii="CG Times (W1)" w:hAnsi="CG Times (W1)"/>
          <w:b/>
          <w:sz w:val="20"/>
          <w:szCs w:val="20"/>
        </w:rPr>
        <w:t>Tuesday 5:00-7:50</w:t>
      </w:r>
      <w:r w:rsidR="00AD33DA">
        <w:rPr>
          <w:rFonts w:ascii="CG Times (W1)" w:hAnsi="CG Times (W1)"/>
          <w:b/>
          <w:sz w:val="20"/>
          <w:szCs w:val="20"/>
        </w:rPr>
        <w:t xml:space="preserve"> pm</w:t>
      </w:r>
    </w:p>
    <w:p w:rsidR="0035767E" w:rsidRDefault="001E3158" w:rsidP="00B32EB4">
      <w:pPr>
        <w:tabs>
          <w:tab w:val="left" w:pos="1440"/>
          <w:tab w:val="left" w:pos="2160"/>
        </w:tabs>
        <w:jc w:val="center"/>
        <w:rPr>
          <w:rFonts w:ascii="CG Times (W1)" w:hAnsi="CG Times (W1)"/>
          <w:b/>
          <w:sz w:val="20"/>
          <w:szCs w:val="20"/>
        </w:rPr>
      </w:pPr>
      <w:r w:rsidRPr="008C49EB">
        <w:rPr>
          <w:rFonts w:ascii="CG Times (W1)" w:hAnsi="CG Times (W1)"/>
          <w:b/>
          <w:sz w:val="20"/>
          <w:szCs w:val="20"/>
        </w:rPr>
        <w:t>Classroom:</w:t>
      </w:r>
      <w:r w:rsidR="00A40ADE" w:rsidRPr="008C49EB">
        <w:rPr>
          <w:rFonts w:ascii="CG Times (W1)" w:hAnsi="CG Times (W1)"/>
          <w:b/>
          <w:sz w:val="20"/>
          <w:szCs w:val="20"/>
        </w:rPr>
        <w:t xml:space="preserve"> </w:t>
      </w:r>
      <w:r w:rsidR="00A40ADE" w:rsidRPr="0021073F">
        <w:rPr>
          <w:rFonts w:ascii="CG Times (W1)" w:hAnsi="CG Times (W1)"/>
          <w:b/>
          <w:sz w:val="20"/>
          <w:szCs w:val="20"/>
        </w:rPr>
        <w:t xml:space="preserve">FO </w:t>
      </w:r>
      <w:r w:rsidR="004E01CC">
        <w:rPr>
          <w:rFonts w:ascii="CG Times (W1)" w:hAnsi="CG Times (W1)"/>
          <w:b/>
          <w:sz w:val="20"/>
          <w:szCs w:val="20"/>
        </w:rPr>
        <w:t>301</w:t>
      </w:r>
      <w:r w:rsidR="00BA1478" w:rsidRPr="0021073F">
        <w:rPr>
          <w:rFonts w:ascii="CG Times (W1)" w:hAnsi="CG Times (W1)"/>
          <w:b/>
          <w:sz w:val="20"/>
          <w:szCs w:val="20"/>
        </w:rPr>
        <w:t xml:space="preserve">   Lab:</w:t>
      </w:r>
      <w:r w:rsidR="00C029F1">
        <w:rPr>
          <w:rFonts w:ascii="CG Times (W1)" w:hAnsi="CG Times (W1)"/>
          <w:b/>
          <w:sz w:val="20"/>
          <w:szCs w:val="20"/>
        </w:rPr>
        <w:t xml:space="preserve"> </w:t>
      </w:r>
      <w:r w:rsidR="00DF27DC">
        <w:rPr>
          <w:rFonts w:ascii="CG Times (W1)" w:hAnsi="CG Times (W1)"/>
          <w:b/>
          <w:sz w:val="20"/>
          <w:szCs w:val="20"/>
        </w:rPr>
        <w:t>McKee 129</w:t>
      </w:r>
      <w:r w:rsidR="00BA1478" w:rsidRPr="0021073F">
        <w:rPr>
          <w:rFonts w:ascii="CG Times (W1)" w:hAnsi="CG Times (W1)"/>
          <w:b/>
          <w:sz w:val="20"/>
          <w:szCs w:val="20"/>
        </w:rPr>
        <w:t xml:space="preserve"> </w:t>
      </w:r>
    </w:p>
    <w:p w:rsidR="00DC62A3" w:rsidRPr="0021073F" w:rsidRDefault="00DC62A3" w:rsidP="00B32EB4">
      <w:pPr>
        <w:tabs>
          <w:tab w:val="left" w:pos="1440"/>
          <w:tab w:val="left" w:pos="2160"/>
        </w:tabs>
        <w:jc w:val="center"/>
        <w:rPr>
          <w:rFonts w:ascii="CG Times (W1)" w:hAnsi="CG Times (W1)"/>
          <w:b/>
          <w:sz w:val="20"/>
          <w:szCs w:val="20"/>
        </w:rPr>
      </w:pPr>
      <w:r>
        <w:rPr>
          <w:rFonts w:ascii="CG Times (W1)" w:hAnsi="CG Times (W1)"/>
          <w:b/>
          <w:sz w:val="20"/>
          <w:szCs w:val="20"/>
        </w:rPr>
        <w:t>Open access lab: Technology Commons (basement of Hunter Library)</w:t>
      </w:r>
    </w:p>
    <w:p w:rsidR="008C49EB" w:rsidRPr="00B32EB4" w:rsidRDefault="008C49EB" w:rsidP="00B32EB4">
      <w:pPr>
        <w:tabs>
          <w:tab w:val="left" w:pos="1440"/>
          <w:tab w:val="left" w:pos="2160"/>
        </w:tabs>
        <w:jc w:val="center"/>
        <w:rPr>
          <w:rFonts w:ascii="CG Times (W1)" w:hAnsi="CG Times (W1)"/>
          <w:b/>
          <w:sz w:val="20"/>
          <w:szCs w:val="20"/>
        </w:rPr>
      </w:pPr>
    </w:p>
    <w:tbl>
      <w:tblPr>
        <w:tblW w:w="0" w:type="auto"/>
        <w:tblInd w:w="288" w:type="dxa"/>
        <w:tblLook w:val="04A0" w:firstRow="1" w:lastRow="0" w:firstColumn="1" w:lastColumn="0" w:noHBand="0" w:noVBand="1"/>
      </w:tblPr>
      <w:tblGrid>
        <w:gridCol w:w="4537"/>
        <w:gridCol w:w="4388"/>
      </w:tblGrid>
      <w:tr w:rsidR="00626FBF" w:rsidRPr="0035767E" w:rsidTr="00EB35A7">
        <w:trPr>
          <w:trHeight w:val="230"/>
        </w:trPr>
        <w:tc>
          <w:tcPr>
            <w:tcW w:w="4537" w:type="dxa"/>
          </w:tcPr>
          <w:p w:rsidR="00626FBF" w:rsidRPr="0035767E" w:rsidRDefault="00626FBF" w:rsidP="00314390">
            <w:pPr>
              <w:tabs>
                <w:tab w:val="left" w:pos="270"/>
                <w:tab w:val="left" w:pos="3510"/>
              </w:tabs>
              <w:ind w:left="90" w:hanging="90"/>
              <w:rPr>
                <w:rFonts w:ascii="CG Times (W1)" w:hAnsi="CG Times (W1)"/>
                <w:b/>
                <w:sz w:val="20"/>
                <w:szCs w:val="20"/>
              </w:rPr>
            </w:pPr>
            <w:r w:rsidRPr="0035767E">
              <w:rPr>
                <w:rFonts w:ascii="CG Times (W1)" w:hAnsi="CG Times (W1)"/>
                <w:sz w:val="20"/>
                <w:szCs w:val="20"/>
              </w:rPr>
              <w:t>Dr. Beth H. Jones</w:t>
            </w:r>
          </w:p>
        </w:tc>
        <w:tc>
          <w:tcPr>
            <w:tcW w:w="4388" w:type="dxa"/>
          </w:tcPr>
          <w:p w:rsidR="00626FBF" w:rsidRPr="0035767E" w:rsidRDefault="00626FBF" w:rsidP="00EB35A7">
            <w:pPr>
              <w:tabs>
                <w:tab w:val="left" w:pos="180"/>
                <w:tab w:val="left" w:pos="3510"/>
              </w:tabs>
              <w:ind w:left="180" w:firstLine="90"/>
              <w:rPr>
                <w:rFonts w:ascii="CG Times (W1)" w:hAnsi="CG Times (W1)"/>
                <w:b/>
                <w:sz w:val="20"/>
                <w:szCs w:val="20"/>
              </w:rPr>
            </w:pPr>
            <w:r w:rsidRPr="0035767E">
              <w:rPr>
                <w:rFonts w:ascii="CG Times (W1)" w:hAnsi="CG Times (W1)"/>
                <w:sz w:val="20"/>
                <w:szCs w:val="20"/>
              </w:rPr>
              <w:t xml:space="preserve">Office phone: (828) 227-3465 </w:t>
            </w:r>
          </w:p>
        </w:tc>
      </w:tr>
      <w:tr w:rsidR="00626FBF" w:rsidRPr="0035767E" w:rsidTr="00EB35A7">
        <w:trPr>
          <w:trHeight w:val="477"/>
        </w:trPr>
        <w:tc>
          <w:tcPr>
            <w:tcW w:w="4537" w:type="dxa"/>
          </w:tcPr>
          <w:p w:rsidR="00626FBF" w:rsidRPr="00EB35A7" w:rsidRDefault="00EB35A7" w:rsidP="00EB35A7">
            <w:pPr>
              <w:tabs>
                <w:tab w:val="left" w:pos="270"/>
                <w:tab w:val="left" w:pos="3510"/>
              </w:tabs>
              <w:rPr>
                <w:rFonts w:ascii="CG Times (W1)" w:hAnsi="CG Times (W1)"/>
                <w:b/>
                <w:sz w:val="20"/>
                <w:szCs w:val="20"/>
              </w:rPr>
            </w:pPr>
            <w:r>
              <w:rPr>
                <w:rFonts w:ascii="CG Times (W1)" w:hAnsi="CG Times (W1)"/>
                <w:sz w:val="20"/>
                <w:szCs w:val="20"/>
              </w:rPr>
              <w:t>O</w:t>
            </w:r>
            <w:r w:rsidRPr="0035767E">
              <w:rPr>
                <w:rFonts w:ascii="CG Times (W1)" w:hAnsi="CG Times (W1)"/>
                <w:sz w:val="20"/>
                <w:szCs w:val="20"/>
              </w:rPr>
              <w:t xml:space="preserve">ffice hours: </w:t>
            </w:r>
            <w:r w:rsidR="00433B35" w:rsidRPr="00433B35">
              <w:rPr>
                <w:rFonts w:ascii="CG Times (W1)" w:hAnsi="CG Times (W1)"/>
                <w:sz w:val="20"/>
                <w:szCs w:val="20"/>
              </w:rPr>
              <w:t>By appointment on Monday or Tuesday afternoon</w:t>
            </w:r>
            <w:r w:rsidR="00433B35">
              <w:rPr>
                <w:rFonts w:ascii="CG Times (W1)" w:hAnsi="CG Times (W1)"/>
                <w:sz w:val="20"/>
                <w:szCs w:val="20"/>
              </w:rPr>
              <w:t xml:space="preserve">. </w:t>
            </w:r>
          </w:p>
        </w:tc>
        <w:tc>
          <w:tcPr>
            <w:tcW w:w="4388" w:type="dxa"/>
          </w:tcPr>
          <w:p w:rsidR="00626FBF" w:rsidRDefault="00EB35A7" w:rsidP="00EB35A7">
            <w:pPr>
              <w:tabs>
                <w:tab w:val="left" w:pos="270"/>
                <w:tab w:val="left" w:pos="3510"/>
              </w:tabs>
              <w:ind w:left="180" w:firstLine="17"/>
              <w:rPr>
                <w:rFonts w:ascii="CG Times (W1)" w:hAnsi="CG Times (W1)"/>
                <w:sz w:val="20"/>
                <w:szCs w:val="20"/>
              </w:rPr>
            </w:pPr>
            <w:r>
              <w:rPr>
                <w:rFonts w:ascii="CG Times (W1)" w:hAnsi="CG Times (W1)"/>
                <w:sz w:val="20"/>
                <w:szCs w:val="20"/>
              </w:rPr>
              <w:t xml:space="preserve"> Cell</w:t>
            </w:r>
            <w:r w:rsidR="00626FBF" w:rsidRPr="0035767E">
              <w:rPr>
                <w:rFonts w:ascii="CG Times (W1)" w:hAnsi="CG Times (W1)"/>
                <w:sz w:val="20"/>
                <w:szCs w:val="20"/>
              </w:rPr>
              <w:t xml:space="preserve"> phone: (828) </w:t>
            </w:r>
            <w:r>
              <w:rPr>
                <w:rFonts w:ascii="CG Times (W1)" w:hAnsi="CG Times (W1)"/>
                <w:sz w:val="20"/>
                <w:szCs w:val="20"/>
              </w:rPr>
              <w:t>508</w:t>
            </w:r>
            <w:r w:rsidR="00626FBF" w:rsidRPr="0035767E">
              <w:rPr>
                <w:rFonts w:ascii="CG Times (W1)" w:hAnsi="CG Times (W1)"/>
                <w:sz w:val="20"/>
                <w:szCs w:val="20"/>
              </w:rPr>
              <w:t>-</w:t>
            </w:r>
            <w:r>
              <w:rPr>
                <w:rFonts w:ascii="CG Times (W1)" w:hAnsi="CG Times (W1)"/>
                <w:sz w:val="20"/>
                <w:szCs w:val="20"/>
              </w:rPr>
              <w:t>6371 (DO NOT TEXT)</w:t>
            </w:r>
          </w:p>
          <w:p w:rsidR="00EB35A7" w:rsidRPr="0035767E" w:rsidRDefault="00EB35A7" w:rsidP="00EB35A7">
            <w:pPr>
              <w:tabs>
                <w:tab w:val="left" w:pos="270"/>
                <w:tab w:val="left" w:pos="3510"/>
              </w:tabs>
              <w:ind w:left="180" w:firstLine="90"/>
              <w:rPr>
                <w:rFonts w:ascii="CG Times (W1)" w:hAnsi="CG Times (W1)"/>
                <w:b/>
                <w:sz w:val="20"/>
                <w:szCs w:val="20"/>
              </w:rPr>
            </w:pPr>
            <w:r w:rsidRPr="0035767E">
              <w:rPr>
                <w:rFonts w:ascii="CG Times (W1)" w:hAnsi="CG Times (W1)"/>
                <w:sz w:val="20"/>
                <w:szCs w:val="20"/>
              </w:rPr>
              <w:t xml:space="preserve">Email:  </w:t>
            </w:r>
            <w:hyperlink r:id="rId6" w:history="1">
              <w:r w:rsidRPr="0035767E">
                <w:rPr>
                  <w:rFonts w:ascii="CG Times (W1)" w:hAnsi="CG Times (W1)"/>
                  <w:color w:val="0000FF"/>
                  <w:sz w:val="20"/>
                  <w:szCs w:val="20"/>
                  <w:u w:val="single"/>
                </w:rPr>
                <w:t>bjones@email.wcu.edu</w:t>
              </w:r>
            </w:hyperlink>
          </w:p>
        </w:tc>
      </w:tr>
      <w:tr w:rsidR="00626FBF" w:rsidRPr="0035767E" w:rsidTr="00EB35A7">
        <w:trPr>
          <w:trHeight w:val="230"/>
        </w:trPr>
        <w:tc>
          <w:tcPr>
            <w:tcW w:w="4537" w:type="dxa"/>
          </w:tcPr>
          <w:p w:rsidR="00626FBF" w:rsidRPr="0035767E" w:rsidRDefault="00EB35A7" w:rsidP="00EB35A7">
            <w:pPr>
              <w:tabs>
                <w:tab w:val="left" w:pos="270"/>
                <w:tab w:val="left" w:pos="3510"/>
              </w:tabs>
              <w:rPr>
                <w:rFonts w:ascii="CG Times (W1)" w:hAnsi="CG Times (W1)"/>
                <w:sz w:val="20"/>
                <w:szCs w:val="20"/>
              </w:rPr>
            </w:pPr>
            <w:r>
              <w:rPr>
                <w:rFonts w:ascii="CG Times (W1)" w:hAnsi="CG Times (W1)"/>
                <w:sz w:val="20"/>
                <w:szCs w:val="20"/>
              </w:rPr>
              <w:t>Physical Mailbox: FO 104</w:t>
            </w:r>
          </w:p>
        </w:tc>
        <w:tc>
          <w:tcPr>
            <w:tcW w:w="4388" w:type="dxa"/>
          </w:tcPr>
          <w:p w:rsidR="00626FBF" w:rsidRPr="0035767E" w:rsidRDefault="00EB35A7" w:rsidP="00831C23">
            <w:pPr>
              <w:tabs>
                <w:tab w:val="left" w:pos="270"/>
                <w:tab w:val="left" w:pos="3510"/>
              </w:tabs>
              <w:ind w:left="180" w:firstLine="90"/>
              <w:rPr>
                <w:rFonts w:ascii="CG Times (W1)" w:hAnsi="CG Times (W1)"/>
                <w:b/>
                <w:sz w:val="20"/>
                <w:szCs w:val="20"/>
              </w:rPr>
            </w:pPr>
            <w:r w:rsidRPr="0035767E">
              <w:rPr>
                <w:rFonts w:ascii="CG Times (W1)" w:hAnsi="CG Times (W1)"/>
                <w:sz w:val="20"/>
                <w:szCs w:val="20"/>
              </w:rPr>
              <w:t xml:space="preserve">Web page: </w:t>
            </w:r>
            <w:hyperlink r:id="rId7" w:history="1">
              <w:r w:rsidRPr="0035767E">
                <w:rPr>
                  <w:rFonts w:ascii="CG Times (W1)" w:hAnsi="CG Times (W1)"/>
                  <w:color w:val="0000FF"/>
                  <w:sz w:val="20"/>
                  <w:szCs w:val="20"/>
                  <w:u w:val="single"/>
                </w:rPr>
                <w:t>http://paws.wcu.edu/bjones</w:t>
              </w:r>
            </w:hyperlink>
          </w:p>
        </w:tc>
      </w:tr>
    </w:tbl>
    <w:p w:rsidR="00032496" w:rsidRDefault="00032496" w:rsidP="00314390">
      <w:pPr>
        <w:tabs>
          <w:tab w:val="left" w:pos="270"/>
        </w:tabs>
        <w:jc w:val="both"/>
        <w:rPr>
          <w:rFonts w:ascii="CG Times (W1)" w:hAnsi="CG Times (W1)"/>
          <w:b/>
          <w:sz w:val="20"/>
          <w:szCs w:val="20"/>
        </w:rPr>
      </w:pPr>
    </w:p>
    <w:p w:rsidR="0035767E" w:rsidRPr="0035767E" w:rsidRDefault="0035767E" w:rsidP="00314390">
      <w:pPr>
        <w:tabs>
          <w:tab w:val="left" w:pos="270"/>
        </w:tabs>
        <w:jc w:val="both"/>
        <w:rPr>
          <w:rFonts w:ascii="CG Times (W1)" w:hAnsi="CG Times (W1)"/>
          <w:b/>
          <w:sz w:val="20"/>
          <w:szCs w:val="20"/>
        </w:rPr>
      </w:pPr>
      <w:r w:rsidRPr="0035767E">
        <w:rPr>
          <w:rFonts w:ascii="CG Times (W1)" w:hAnsi="CG Times (W1)"/>
          <w:b/>
          <w:sz w:val="20"/>
          <w:szCs w:val="20"/>
        </w:rPr>
        <w:t>Required</w:t>
      </w:r>
    </w:p>
    <w:p w:rsidR="0035767E" w:rsidRPr="00A40ADE" w:rsidRDefault="0035767E" w:rsidP="00314390">
      <w:pPr>
        <w:tabs>
          <w:tab w:val="left" w:pos="270"/>
        </w:tabs>
        <w:ind w:left="432" w:hanging="252"/>
        <w:jc w:val="both"/>
        <w:rPr>
          <w:rFonts w:ascii="CG Times (W1)" w:hAnsi="CG Times (W1)"/>
          <w:sz w:val="20"/>
          <w:szCs w:val="20"/>
        </w:rPr>
      </w:pPr>
      <w:r w:rsidRPr="0035767E">
        <w:rPr>
          <w:rFonts w:ascii="CG Times (W1)" w:hAnsi="CG Times (W1)"/>
          <w:sz w:val="20"/>
          <w:szCs w:val="20"/>
          <w:u w:val="single"/>
        </w:rPr>
        <w:t xml:space="preserve">Computerized Accounting with </w:t>
      </w:r>
      <w:r w:rsidR="0052033C">
        <w:rPr>
          <w:rFonts w:ascii="CG Times (W1)" w:hAnsi="CG Times (W1)"/>
          <w:sz w:val="20"/>
          <w:szCs w:val="20"/>
          <w:u w:val="single"/>
        </w:rPr>
        <w:t>Quick Books</w:t>
      </w:r>
      <w:r w:rsidRPr="0035767E">
        <w:rPr>
          <w:rFonts w:ascii="CG Times (W1)" w:hAnsi="CG Times (W1)"/>
          <w:sz w:val="20"/>
          <w:szCs w:val="20"/>
          <w:u w:val="single"/>
        </w:rPr>
        <w:t xml:space="preserve"> </w:t>
      </w:r>
      <w:r w:rsidRPr="00A40ADE">
        <w:rPr>
          <w:rFonts w:ascii="CG Times (W1)" w:hAnsi="CG Times (W1)"/>
          <w:sz w:val="20"/>
          <w:szCs w:val="20"/>
          <w:u w:val="single"/>
        </w:rPr>
        <w:t>Pro 20</w:t>
      </w:r>
      <w:r w:rsidR="008361F2" w:rsidRPr="00A40ADE">
        <w:rPr>
          <w:rFonts w:ascii="CG Times (W1)" w:hAnsi="CG Times (W1)"/>
          <w:sz w:val="20"/>
          <w:szCs w:val="20"/>
          <w:u w:val="single"/>
        </w:rPr>
        <w:t>1</w:t>
      </w:r>
      <w:r w:rsidR="005E2FE1">
        <w:rPr>
          <w:rFonts w:ascii="CG Times (W1)" w:hAnsi="CG Times (W1)"/>
          <w:sz w:val="20"/>
          <w:szCs w:val="20"/>
          <w:u w:val="single"/>
        </w:rPr>
        <w:t>4</w:t>
      </w:r>
      <w:r w:rsidRPr="00A40ADE">
        <w:rPr>
          <w:rFonts w:ascii="CG Times (W1)" w:hAnsi="CG Times (W1)"/>
          <w:sz w:val="20"/>
          <w:szCs w:val="20"/>
        </w:rPr>
        <w:t xml:space="preserve">, Villani &amp; Rosa, </w:t>
      </w:r>
      <w:proofErr w:type="spellStart"/>
      <w:r w:rsidRPr="00A40ADE">
        <w:rPr>
          <w:rFonts w:ascii="CG Times (W1)" w:hAnsi="CG Times (W1)"/>
          <w:sz w:val="20"/>
          <w:szCs w:val="20"/>
        </w:rPr>
        <w:t>EMCParadigm</w:t>
      </w:r>
      <w:proofErr w:type="spellEnd"/>
      <w:r w:rsidRPr="00A40ADE">
        <w:rPr>
          <w:rFonts w:ascii="CG Times (W1)" w:hAnsi="CG Times (W1)"/>
          <w:sz w:val="20"/>
          <w:szCs w:val="20"/>
        </w:rPr>
        <w:t xml:space="preserve"> – Bookstore Rental</w:t>
      </w:r>
    </w:p>
    <w:p w:rsidR="00C06D9F" w:rsidRDefault="0035767E" w:rsidP="00847E44">
      <w:pPr>
        <w:tabs>
          <w:tab w:val="left" w:pos="270"/>
        </w:tabs>
        <w:ind w:left="432" w:hanging="252"/>
        <w:jc w:val="both"/>
        <w:rPr>
          <w:rFonts w:ascii="CG Times (W1)" w:hAnsi="CG Times (W1)"/>
          <w:sz w:val="20"/>
          <w:szCs w:val="20"/>
        </w:rPr>
      </w:pPr>
      <w:r w:rsidRPr="00A40ADE">
        <w:rPr>
          <w:rFonts w:ascii="CG Times (W1)" w:hAnsi="CG Times (W1)"/>
          <w:sz w:val="20"/>
          <w:szCs w:val="20"/>
          <w:u w:val="single"/>
        </w:rPr>
        <w:t>Systems Understanding Aid</w:t>
      </w:r>
      <w:r w:rsidRPr="00A40ADE">
        <w:rPr>
          <w:rFonts w:ascii="CG Times (W1)" w:hAnsi="CG Times (W1)"/>
          <w:sz w:val="20"/>
          <w:szCs w:val="20"/>
        </w:rPr>
        <w:t xml:space="preserve">, </w:t>
      </w:r>
      <w:r w:rsidR="00A57F7E">
        <w:rPr>
          <w:rFonts w:ascii="CG Times (W1)" w:hAnsi="CG Times (W1)"/>
          <w:sz w:val="20"/>
          <w:szCs w:val="20"/>
        </w:rPr>
        <w:t>9</w:t>
      </w:r>
      <w:r w:rsidR="00A12273" w:rsidRPr="00A40ADE">
        <w:rPr>
          <w:rFonts w:ascii="CG Times (W1)" w:hAnsi="CG Times (W1)"/>
          <w:sz w:val="20"/>
          <w:szCs w:val="20"/>
          <w:vertAlign w:val="superscript"/>
        </w:rPr>
        <w:t>th</w:t>
      </w:r>
      <w:r w:rsidR="00A12273" w:rsidRPr="00A40ADE">
        <w:rPr>
          <w:rFonts w:ascii="CG Times (W1)" w:hAnsi="CG Times (W1)"/>
          <w:sz w:val="20"/>
          <w:szCs w:val="20"/>
        </w:rPr>
        <w:t xml:space="preserve"> ed., </w:t>
      </w:r>
      <w:proofErr w:type="spellStart"/>
      <w:r w:rsidRPr="00A40ADE">
        <w:rPr>
          <w:rFonts w:ascii="CG Times (W1)" w:hAnsi="CG Times (W1)"/>
          <w:sz w:val="20"/>
          <w:szCs w:val="20"/>
        </w:rPr>
        <w:t>Arens</w:t>
      </w:r>
      <w:proofErr w:type="spellEnd"/>
      <w:r w:rsidRPr="00A40ADE">
        <w:rPr>
          <w:rFonts w:ascii="CG Times (W1)" w:hAnsi="CG Times (W1)"/>
          <w:sz w:val="20"/>
          <w:szCs w:val="20"/>
        </w:rPr>
        <w:t xml:space="preserve"> &amp; </w:t>
      </w:r>
      <w:r w:rsidRPr="0035767E">
        <w:rPr>
          <w:rFonts w:ascii="CG Times (W1)" w:hAnsi="CG Times (W1)"/>
          <w:sz w:val="20"/>
          <w:szCs w:val="20"/>
        </w:rPr>
        <w:t>Ward – Bookstore purchase (1 per group)</w:t>
      </w:r>
      <w:r w:rsidR="00C06D9F">
        <w:rPr>
          <w:rFonts w:ascii="CG Times (W1)" w:hAnsi="CG Times (W1)"/>
          <w:sz w:val="20"/>
          <w:szCs w:val="20"/>
        </w:rPr>
        <w:t xml:space="preserve"> </w:t>
      </w:r>
    </w:p>
    <w:p w:rsidR="00F93BB9" w:rsidRDefault="00F93BB9" w:rsidP="00314390">
      <w:pPr>
        <w:tabs>
          <w:tab w:val="left" w:pos="270"/>
        </w:tabs>
        <w:ind w:left="432" w:hanging="252"/>
        <w:jc w:val="both"/>
        <w:rPr>
          <w:rFonts w:ascii="CG Times (W1)" w:hAnsi="CG Times (W1)"/>
          <w:sz w:val="20"/>
          <w:szCs w:val="20"/>
        </w:rPr>
      </w:pPr>
      <w:r>
        <w:rPr>
          <w:rFonts w:ascii="CG Times (W1)" w:hAnsi="CG Times (W1)"/>
          <w:sz w:val="20"/>
          <w:szCs w:val="20"/>
          <w:u w:val="single"/>
        </w:rPr>
        <w:t xml:space="preserve">ACCT 365 </w:t>
      </w:r>
      <w:r w:rsidR="00AD33DA">
        <w:rPr>
          <w:rFonts w:ascii="CG Times (W1)" w:hAnsi="CG Times (W1)"/>
          <w:sz w:val="20"/>
          <w:szCs w:val="20"/>
          <w:u w:val="single"/>
        </w:rPr>
        <w:t>Course Pack</w:t>
      </w:r>
      <w:r>
        <w:rPr>
          <w:rFonts w:ascii="CG Times (W1)" w:hAnsi="CG Times (W1)"/>
          <w:sz w:val="20"/>
          <w:szCs w:val="20"/>
        </w:rPr>
        <w:t xml:space="preserve"> – Print from Blackboard or purchase at Bookstore. </w:t>
      </w:r>
    </w:p>
    <w:p w:rsidR="00A97FDE" w:rsidRPr="008A378D" w:rsidRDefault="00443D55" w:rsidP="00314390">
      <w:pPr>
        <w:tabs>
          <w:tab w:val="left" w:pos="270"/>
        </w:tabs>
        <w:ind w:left="432" w:hanging="252"/>
        <w:jc w:val="both"/>
        <w:rPr>
          <w:rFonts w:ascii="CG Times (W1)" w:hAnsi="CG Times (W1)"/>
          <w:sz w:val="20"/>
          <w:szCs w:val="20"/>
        </w:rPr>
      </w:pPr>
      <w:r>
        <w:rPr>
          <w:rFonts w:ascii="CG Times (W1)" w:hAnsi="CG Times (W1)"/>
          <w:sz w:val="20"/>
          <w:szCs w:val="20"/>
        </w:rPr>
        <w:t xml:space="preserve">Recommended: </w:t>
      </w:r>
      <w:r w:rsidR="00A97FDE">
        <w:rPr>
          <w:rFonts w:ascii="CG Times (W1)" w:hAnsi="CG Times (W1)"/>
          <w:sz w:val="20"/>
          <w:szCs w:val="20"/>
        </w:rPr>
        <w:t xml:space="preserve">A thumb (flash) drive that you </w:t>
      </w:r>
      <w:r w:rsidR="00A97FDE">
        <w:rPr>
          <w:rFonts w:ascii="CG Times (W1)" w:hAnsi="CG Times (W1)"/>
          <w:i/>
          <w:sz w:val="20"/>
          <w:szCs w:val="20"/>
        </w:rPr>
        <w:t>bring with you on lab days.</w:t>
      </w:r>
      <w:r>
        <w:rPr>
          <w:rFonts w:ascii="CG Times (W1)" w:hAnsi="CG Times (W1)"/>
          <w:i/>
          <w:sz w:val="20"/>
          <w:szCs w:val="20"/>
        </w:rPr>
        <w:t xml:space="preserve"> </w:t>
      </w:r>
      <w:r w:rsidR="008A378D">
        <w:rPr>
          <w:rFonts w:ascii="CG Times (W1)" w:hAnsi="CG Times (W1)"/>
          <w:sz w:val="20"/>
          <w:szCs w:val="20"/>
        </w:rPr>
        <w:t>Bring laptop to lab if you have one.</w:t>
      </w:r>
    </w:p>
    <w:p w:rsidR="008A378D" w:rsidRDefault="008A378D" w:rsidP="00314390">
      <w:pPr>
        <w:tabs>
          <w:tab w:val="left" w:pos="270"/>
        </w:tabs>
        <w:rPr>
          <w:rFonts w:ascii="CG Times (W1)" w:hAnsi="CG Times (W1)"/>
          <w:b/>
          <w:sz w:val="20"/>
          <w:szCs w:val="20"/>
        </w:rPr>
      </w:pPr>
    </w:p>
    <w:p w:rsidR="0035767E" w:rsidRPr="0035767E" w:rsidRDefault="0035767E" w:rsidP="00314390">
      <w:pPr>
        <w:tabs>
          <w:tab w:val="left" w:pos="270"/>
        </w:tabs>
        <w:rPr>
          <w:rFonts w:ascii="CG Times (W1)" w:hAnsi="CG Times (W1)"/>
          <w:b/>
          <w:sz w:val="20"/>
          <w:szCs w:val="20"/>
        </w:rPr>
      </w:pPr>
      <w:r w:rsidRPr="0035767E">
        <w:rPr>
          <w:rFonts w:ascii="CG Times (W1)" w:hAnsi="CG Times (W1)"/>
          <w:b/>
          <w:sz w:val="20"/>
          <w:szCs w:val="20"/>
        </w:rPr>
        <w:t>Course Objectives</w:t>
      </w:r>
    </w:p>
    <w:p w:rsidR="0035767E" w:rsidRPr="0035767E" w:rsidRDefault="0035767E" w:rsidP="00314390">
      <w:pPr>
        <w:tabs>
          <w:tab w:val="left" w:pos="270"/>
        </w:tabs>
        <w:ind w:left="180"/>
        <w:rPr>
          <w:rFonts w:ascii="CG Times (W1)" w:hAnsi="CG Times (W1)"/>
          <w:sz w:val="20"/>
          <w:szCs w:val="20"/>
        </w:rPr>
      </w:pPr>
      <w:r w:rsidRPr="0035767E">
        <w:rPr>
          <w:rFonts w:ascii="CG Times (W1)" w:hAnsi="CG Times (W1)"/>
          <w:sz w:val="20"/>
          <w:szCs w:val="20"/>
        </w:rPr>
        <w:t>Upon completion of this course, a student is expected to have an understanding of the functions of various business documents;</w:t>
      </w:r>
      <w:r w:rsidR="00243001">
        <w:rPr>
          <w:rFonts w:ascii="CG Times (W1)" w:hAnsi="CG Times (W1)"/>
          <w:sz w:val="20"/>
          <w:szCs w:val="20"/>
        </w:rPr>
        <w:t xml:space="preserve"> systems flowcharts; business processes/accounting cycles</w:t>
      </w:r>
      <w:r w:rsidRPr="0035767E">
        <w:rPr>
          <w:rFonts w:ascii="CG Times (W1)" w:hAnsi="CG Times (W1)"/>
          <w:sz w:val="20"/>
          <w:szCs w:val="20"/>
        </w:rPr>
        <w:t xml:space="preserve">; how accounting transactions are initiated, processed, and recorded; and internal control concepts for both manual and computerized environments. Additionally, students are expected to learn and develop skills related to microcomputer applications for accounting systems, specifically, </w:t>
      </w:r>
      <w:r w:rsidR="00BC2FAB">
        <w:rPr>
          <w:rFonts w:ascii="CG Times (W1)" w:hAnsi="CG Times (W1)"/>
          <w:sz w:val="20"/>
          <w:szCs w:val="20"/>
        </w:rPr>
        <w:t xml:space="preserve">spreadsheet, database, </w:t>
      </w:r>
      <w:r w:rsidRPr="0035767E">
        <w:rPr>
          <w:rFonts w:ascii="CG Times (W1)" w:hAnsi="CG Times (W1)"/>
          <w:sz w:val="20"/>
          <w:szCs w:val="20"/>
        </w:rPr>
        <w:t>and general ledger software.</w:t>
      </w:r>
      <w:r w:rsidR="00574718">
        <w:rPr>
          <w:rFonts w:ascii="CG Times (W1)" w:hAnsi="CG Times (W1)"/>
          <w:sz w:val="20"/>
          <w:szCs w:val="20"/>
        </w:rPr>
        <w:t xml:space="preserve"> </w:t>
      </w:r>
      <w:r w:rsidR="00574718" w:rsidRPr="00574718">
        <w:rPr>
          <w:rFonts w:ascii="CG Times (W1)" w:hAnsi="CG Times (W1)"/>
          <w:sz w:val="20"/>
          <w:szCs w:val="20"/>
        </w:rPr>
        <w:t xml:space="preserve">Students will have exposure to current AIS issues including ethics, information security, and computer crime. </w:t>
      </w:r>
      <w:r w:rsidRPr="0035767E">
        <w:rPr>
          <w:rFonts w:ascii="CG Times (W1)" w:hAnsi="CG Times (W1)"/>
          <w:sz w:val="20"/>
          <w:szCs w:val="20"/>
        </w:rPr>
        <w:t xml:space="preserve"> Projects and assignments provide the opportunity for students to improve team participation</w:t>
      </w:r>
      <w:r w:rsidR="001E1C9F">
        <w:rPr>
          <w:rFonts w:ascii="CG Times (W1)" w:hAnsi="CG Times (W1)"/>
          <w:sz w:val="20"/>
          <w:szCs w:val="20"/>
        </w:rPr>
        <w:t xml:space="preserve"> and</w:t>
      </w:r>
      <w:r w:rsidRPr="0035767E">
        <w:rPr>
          <w:rFonts w:ascii="CG Times (W1)" w:hAnsi="CG Times (W1)"/>
          <w:sz w:val="20"/>
          <w:szCs w:val="20"/>
        </w:rPr>
        <w:t xml:space="preserve"> analytical thinking.</w:t>
      </w:r>
    </w:p>
    <w:p w:rsidR="00032496" w:rsidRDefault="00032496" w:rsidP="00314390">
      <w:pPr>
        <w:tabs>
          <w:tab w:val="left" w:pos="270"/>
        </w:tabs>
        <w:rPr>
          <w:rFonts w:ascii="CG Times (W1)" w:hAnsi="CG Times (W1)"/>
          <w:b/>
          <w:sz w:val="20"/>
          <w:szCs w:val="20"/>
        </w:rPr>
      </w:pPr>
    </w:p>
    <w:p w:rsidR="0035767E" w:rsidRPr="0035767E" w:rsidRDefault="0035767E" w:rsidP="00314390">
      <w:pPr>
        <w:tabs>
          <w:tab w:val="left" w:pos="270"/>
        </w:tabs>
        <w:rPr>
          <w:rFonts w:ascii="CG Times (W1)" w:hAnsi="CG Times (W1)"/>
          <w:b/>
          <w:sz w:val="20"/>
          <w:szCs w:val="20"/>
        </w:rPr>
      </w:pPr>
      <w:r w:rsidRPr="0035767E">
        <w:rPr>
          <w:rFonts w:ascii="CG Times (W1)" w:hAnsi="CG Times (W1)"/>
          <w:b/>
          <w:sz w:val="20"/>
          <w:szCs w:val="20"/>
        </w:rPr>
        <w:t>Grading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787"/>
        <w:gridCol w:w="683"/>
        <w:gridCol w:w="3487"/>
      </w:tblGrid>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D55778">
            <w:pPr>
              <w:tabs>
                <w:tab w:val="left" w:pos="270"/>
                <w:tab w:val="left" w:pos="720"/>
                <w:tab w:val="left" w:pos="1440"/>
                <w:tab w:val="left" w:pos="2160"/>
                <w:tab w:val="left" w:pos="2880"/>
                <w:tab w:val="left" w:pos="3600"/>
                <w:tab w:val="left" w:pos="3919"/>
                <w:tab w:val="left" w:pos="4320"/>
                <w:tab w:val="decimal" w:pos="5328"/>
              </w:tabs>
              <w:rPr>
                <w:rFonts w:ascii="CG Times (W1)" w:hAnsi="CG Times (W1)"/>
                <w:sz w:val="20"/>
                <w:szCs w:val="20"/>
              </w:rPr>
            </w:pPr>
          </w:p>
        </w:tc>
        <w:tc>
          <w:tcPr>
            <w:tcW w:w="787" w:type="dxa"/>
            <w:tcBorders>
              <w:top w:val="single" w:sz="4" w:space="0" w:color="auto"/>
              <w:left w:val="single" w:sz="4" w:space="0" w:color="auto"/>
              <w:bottom w:val="single" w:sz="4" w:space="0" w:color="auto"/>
              <w:right w:val="single" w:sz="4" w:space="0" w:color="auto"/>
            </w:tcBorders>
          </w:tcPr>
          <w:p w:rsidR="00D55778" w:rsidRDefault="00D55778" w:rsidP="00314390">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Pr>
                <w:rFonts w:ascii="CG Times (W1)" w:hAnsi="CG Times (W1)"/>
                <w:sz w:val="20"/>
                <w:szCs w:val="20"/>
              </w:rPr>
              <w:t>Points</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0C0C51">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831C23">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35767E">
              <w:rPr>
                <w:rFonts w:ascii="CG Times (W1)" w:hAnsi="CG Times (W1)"/>
                <w:sz w:val="20"/>
                <w:szCs w:val="20"/>
              </w:rPr>
              <w:t>Grading Scale:</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35767E">
              <w:rPr>
                <w:rFonts w:ascii="CG Times (W1)" w:hAnsi="CG Times (W1)"/>
                <w:sz w:val="20"/>
                <w:szCs w:val="20"/>
              </w:rPr>
              <w:t>Exam I</w:t>
            </w:r>
          </w:p>
        </w:tc>
        <w:tc>
          <w:tcPr>
            <w:tcW w:w="787" w:type="dxa"/>
            <w:tcBorders>
              <w:top w:val="single" w:sz="4" w:space="0" w:color="auto"/>
              <w:left w:val="single" w:sz="4" w:space="0" w:color="auto"/>
              <w:bottom w:val="single" w:sz="4" w:space="0" w:color="auto"/>
              <w:right w:val="single" w:sz="4" w:space="0" w:color="auto"/>
            </w:tcBorders>
          </w:tcPr>
          <w:p w:rsidR="00D55778" w:rsidRPr="0035767E" w:rsidRDefault="00D55778" w:rsidP="00314390">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Pr>
                <w:rFonts w:ascii="CG Times (W1)" w:hAnsi="CG Times (W1)"/>
                <w:sz w:val="20"/>
                <w:szCs w:val="20"/>
              </w:rPr>
              <w:t>50</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523745">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1</w:t>
            </w:r>
            <w:r w:rsidR="00523745">
              <w:rPr>
                <w:rFonts w:ascii="CG Times (W1)" w:hAnsi="CG Times (W1)"/>
                <w:sz w:val="20"/>
                <w:szCs w:val="20"/>
              </w:rPr>
              <w:t>8</w:t>
            </w:r>
            <w:r w:rsidR="0006287E">
              <w:rPr>
                <w:rFonts w:ascii="CG Times (W1)" w:hAnsi="CG Times (W1)"/>
                <w:sz w:val="20"/>
                <w:szCs w:val="20"/>
              </w:rPr>
              <w:t>%</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831C23">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A+ 98-100%</w:t>
            </w:r>
            <w:r>
              <w:rPr>
                <w:rFonts w:ascii="CG Times (W1)" w:hAnsi="CG Times (W1)"/>
                <w:sz w:val="20"/>
                <w:szCs w:val="20"/>
              </w:rPr>
              <w:t xml:space="preserve">     </w:t>
            </w:r>
            <w:r w:rsidRPr="001C3047">
              <w:rPr>
                <w:rFonts w:ascii="CG Times (W1)" w:hAnsi="CG Times (W1)"/>
                <w:sz w:val="20"/>
                <w:szCs w:val="20"/>
              </w:rPr>
              <w:t>C+ 78-79%</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35767E">
              <w:rPr>
                <w:rFonts w:ascii="CG Times (W1)" w:hAnsi="CG Times (W1)"/>
                <w:sz w:val="20"/>
                <w:szCs w:val="20"/>
              </w:rPr>
              <w:t>Exam II</w:t>
            </w:r>
          </w:p>
        </w:tc>
        <w:tc>
          <w:tcPr>
            <w:tcW w:w="787" w:type="dxa"/>
            <w:tcBorders>
              <w:top w:val="single" w:sz="4" w:space="0" w:color="auto"/>
              <w:left w:val="single" w:sz="4" w:space="0" w:color="auto"/>
              <w:bottom w:val="single" w:sz="4" w:space="0" w:color="auto"/>
              <w:right w:val="single" w:sz="4" w:space="0" w:color="auto"/>
            </w:tcBorders>
          </w:tcPr>
          <w:p w:rsidR="00D55778" w:rsidRPr="0035767E" w:rsidRDefault="00D55778" w:rsidP="00314390">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Pr>
                <w:rFonts w:ascii="CG Times (W1)" w:hAnsi="CG Times (W1)"/>
                <w:sz w:val="20"/>
                <w:szCs w:val="20"/>
              </w:rPr>
              <w:t>50</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523745">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1</w:t>
            </w:r>
            <w:r w:rsidR="00523745">
              <w:rPr>
                <w:rFonts w:ascii="CG Times (W1)" w:hAnsi="CG Times (W1)"/>
                <w:sz w:val="20"/>
                <w:szCs w:val="20"/>
              </w:rPr>
              <w:t>8</w:t>
            </w:r>
            <w:r w:rsidR="0006287E">
              <w:rPr>
                <w:rFonts w:ascii="CG Times (W1)" w:hAnsi="CG Times (W1)"/>
                <w:sz w:val="20"/>
                <w:szCs w:val="20"/>
              </w:rPr>
              <w:t>%</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831C23">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A    92-97%</w:t>
            </w:r>
            <w:r>
              <w:rPr>
                <w:rFonts w:ascii="CG Times (W1)" w:hAnsi="CG Times (W1)"/>
                <w:sz w:val="20"/>
                <w:szCs w:val="20"/>
              </w:rPr>
              <w:t xml:space="preserve">      </w:t>
            </w:r>
            <w:r w:rsidRPr="001C3047">
              <w:rPr>
                <w:rFonts w:ascii="CG Times (W1)" w:hAnsi="CG Times (W1)"/>
                <w:sz w:val="20"/>
                <w:szCs w:val="20"/>
              </w:rPr>
              <w:t>C    72-77%</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Accounting Cycle homework</w:t>
            </w:r>
          </w:p>
        </w:tc>
        <w:tc>
          <w:tcPr>
            <w:tcW w:w="787" w:type="dxa"/>
            <w:tcBorders>
              <w:top w:val="single" w:sz="4" w:space="0" w:color="auto"/>
              <w:left w:val="single" w:sz="4" w:space="0" w:color="auto"/>
              <w:bottom w:val="single" w:sz="4" w:space="0" w:color="auto"/>
              <w:right w:val="single" w:sz="4" w:space="0" w:color="auto"/>
            </w:tcBorders>
          </w:tcPr>
          <w:p w:rsidR="00D55778" w:rsidRDefault="00D55778" w:rsidP="004525AD">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Pr>
                <w:rFonts w:ascii="CG Times (W1)" w:hAnsi="CG Times (W1)"/>
                <w:sz w:val="20"/>
                <w:szCs w:val="20"/>
              </w:rPr>
              <w:t>6</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 xml:space="preserve">  2%</w:t>
            </w:r>
          </w:p>
        </w:tc>
        <w:tc>
          <w:tcPr>
            <w:tcW w:w="3487" w:type="dxa"/>
            <w:tcBorders>
              <w:top w:val="single" w:sz="4" w:space="0" w:color="auto"/>
              <w:left w:val="single" w:sz="4" w:space="0" w:color="auto"/>
              <w:bottom w:val="single" w:sz="4" w:space="0" w:color="auto"/>
              <w:right w:val="single" w:sz="4" w:space="0" w:color="auto"/>
            </w:tcBorders>
          </w:tcPr>
          <w:p w:rsidR="00D55778" w:rsidRPr="001C3047" w:rsidRDefault="00D55778" w:rsidP="00831C23">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A-  90-91%</w:t>
            </w:r>
            <w:r>
              <w:rPr>
                <w:rFonts w:ascii="CG Times (W1)" w:hAnsi="CG Times (W1)"/>
                <w:sz w:val="20"/>
                <w:szCs w:val="20"/>
              </w:rPr>
              <w:t xml:space="preserve">       </w:t>
            </w:r>
            <w:r w:rsidRPr="001C3047">
              <w:rPr>
                <w:rFonts w:ascii="CG Times (W1)" w:hAnsi="CG Times (W1)"/>
                <w:sz w:val="20"/>
                <w:szCs w:val="20"/>
              </w:rPr>
              <w:t>C-  70-71%</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EA20A8">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35767E">
              <w:rPr>
                <w:rFonts w:ascii="CG Times (W1)" w:hAnsi="CG Times (W1)"/>
                <w:sz w:val="20"/>
                <w:szCs w:val="20"/>
              </w:rPr>
              <w:t xml:space="preserve">SUA </w:t>
            </w:r>
            <w:r>
              <w:rPr>
                <w:rFonts w:ascii="CG Times (W1)" w:hAnsi="CG Times (W1)"/>
                <w:sz w:val="20"/>
                <w:szCs w:val="20"/>
              </w:rPr>
              <w:t>g</w:t>
            </w:r>
            <w:r w:rsidRPr="0035767E">
              <w:rPr>
                <w:rFonts w:ascii="CG Times (W1)" w:hAnsi="CG Times (W1)"/>
                <w:sz w:val="20"/>
                <w:szCs w:val="20"/>
              </w:rPr>
              <w:t xml:space="preserve">roup </w:t>
            </w:r>
            <w:r>
              <w:rPr>
                <w:rFonts w:ascii="CG Times (W1)" w:hAnsi="CG Times (W1)"/>
                <w:sz w:val="20"/>
                <w:szCs w:val="20"/>
              </w:rPr>
              <w:t>p</w:t>
            </w:r>
            <w:r w:rsidRPr="0035767E">
              <w:rPr>
                <w:rFonts w:ascii="CG Times (W1)" w:hAnsi="CG Times (W1)"/>
                <w:sz w:val="20"/>
                <w:szCs w:val="20"/>
              </w:rPr>
              <w:t xml:space="preserve">roject </w:t>
            </w:r>
          </w:p>
        </w:tc>
        <w:tc>
          <w:tcPr>
            <w:tcW w:w="787" w:type="dxa"/>
            <w:tcBorders>
              <w:top w:val="single" w:sz="4" w:space="0" w:color="auto"/>
              <w:left w:val="single" w:sz="4" w:space="0" w:color="auto"/>
              <w:bottom w:val="single" w:sz="4" w:space="0" w:color="auto"/>
              <w:right w:val="single" w:sz="4" w:space="0" w:color="auto"/>
            </w:tcBorders>
          </w:tcPr>
          <w:p w:rsidR="00D55778" w:rsidRPr="0035767E" w:rsidRDefault="00D55778" w:rsidP="00591732">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sidRPr="0035767E">
              <w:rPr>
                <w:rFonts w:ascii="CG Times (W1)" w:hAnsi="CG Times (W1)"/>
                <w:sz w:val="20"/>
                <w:szCs w:val="20"/>
              </w:rPr>
              <w:t>50</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523745">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1</w:t>
            </w:r>
            <w:r w:rsidR="00523745">
              <w:rPr>
                <w:rFonts w:ascii="CG Times (W1)" w:hAnsi="CG Times (W1)"/>
                <w:sz w:val="20"/>
                <w:szCs w:val="20"/>
              </w:rPr>
              <w:t>8</w:t>
            </w:r>
            <w:r w:rsidR="0006287E">
              <w:rPr>
                <w:rFonts w:ascii="CG Times (W1)" w:hAnsi="CG Times (W1)"/>
                <w:sz w:val="20"/>
                <w:szCs w:val="20"/>
              </w:rPr>
              <w:t>%</w:t>
            </w:r>
          </w:p>
        </w:tc>
        <w:tc>
          <w:tcPr>
            <w:tcW w:w="3487" w:type="dxa"/>
            <w:tcBorders>
              <w:top w:val="single" w:sz="4" w:space="0" w:color="auto"/>
              <w:left w:val="single" w:sz="4" w:space="0" w:color="auto"/>
              <w:bottom w:val="single" w:sz="4" w:space="0" w:color="auto"/>
              <w:right w:val="single" w:sz="4" w:space="0" w:color="auto"/>
            </w:tcBorders>
          </w:tcPr>
          <w:p w:rsidR="00D55778" w:rsidRPr="001C3047" w:rsidRDefault="00D55778"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B+ 88-89%</w:t>
            </w:r>
            <w:r>
              <w:rPr>
                <w:rFonts w:ascii="CG Times (W1)" w:hAnsi="CG Times (W1)"/>
                <w:sz w:val="20"/>
                <w:szCs w:val="20"/>
              </w:rPr>
              <w:t xml:space="preserve">       </w:t>
            </w:r>
            <w:r w:rsidRPr="001C3047">
              <w:rPr>
                <w:rFonts w:ascii="CG Times (W1)" w:hAnsi="CG Times (W1)"/>
                <w:sz w:val="20"/>
                <w:szCs w:val="20"/>
              </w:rPr>
              <w:t>D+ 68-69%</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847DB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Excel (</w:t>
            </w:r>
            <w:r w:rsidR="00B83175">
              <w:rPr>
                <w:rFonts w:ascii="CG Times (W1)" w:hAnsi="CG Times (W1)"/>
                <w:sz w:val="20"/>
                <w:szCs w:val="20"/>
              </w:rPr>
              <w:t>1</w:t>
            </w:r>
            <w:r>
              <w:rPr>
                <w:rFonts w:ascii="CG Times (W1)" w:hAnsi="CG Times (W1)"/>
                <w:sz w:val="20"/>
                <w:szCs w:val="20"/>
              </w:rPr>
              <w:t>), Access (</w:t>
            </w:r>
            <w:r w:rsidR="00B83175">
              <w:rPr>
                <w:rFonts w:ascii="CG Times (W1)" w:hAnsi="CG Times (W1)"/>
                <w:sz w:val="20"/>
                <w:szCs w:val="20"/>
              </w:rPr>
              <w:t>2</w:t>
            </w:r>
            <w:r>
              <w:rPr>
                <w:rFonts w:ascii="CG Times (W1)" w:hAnsi="CG Times (W1)"/>
                <w:sz w:val="20"/>
                <w:szCs w:val="20"/>
              </w:rPr>
              <w:t>), Excel/Access (</w:t>
            </w:r>
            <w:r w:rsidR="00847DB2">
              <w:rPr>
                <w:rFonts w:ascii="CG Times (W1)" w:hAnsi="CG Times (W1)"/>
                <w:sz w:val="20"/>
                <w:szCs w:val="20"/>
              </w:rPr>
              <w:t>4</w:t>
            </w:r>
            <w:r>
              <w:rPr>
                <w:rFonts w:ascii="CG Times (W1)" w:hAnsi="CG Times (W1)"/>
                <w:sz w:val="20"/>
                <w:szCs w:val="20"/>
              </w:rPr>
              <w:t xml:space="preserve">) </w:t>
            </w:r>
            <w:r w:rsidR="00847DB2">
              <w:rPr>
                <w:rFonts w:ascii="CG Times (W1)" w:hAnsi="CG Times (W1)"/>
                <w:sz w:val="20"/>
                <w:szCs w:val="20"/>
              </w:rPr>
              <w:t>7</w:t>
            </w:r>
            <w:r w:rsidR="00B83175">
              <w:rPr>
                <w:rFonts w:ascii="CG Times (W1)" w:hAnsi="CG Times (W1)"/>
                <w:sz w:val="20"/>
                <w:szCs w:val="20"/>
              </w:rPr>
              <w:t>*10 pts</w:t>
            </w:r>
          </w:p>
        </w:tc>
        <w:tc>
          <w:tcPr>
            <w:tcW w:w="787" w:type="dxa"/>
            <w:tcBorders>
              <w:top w:val="single" w:sz="4" w:space="0" w:color="auto"/>
              <w:left w:val="single" w:sz="4" w:space="0" w:color="auto"/>
              <w:bottom w:val="single" w:sz="4" w:space="0" w:color="auto"/>
              <w:right w:val="single" w:sz="4" w:space="0" w:color="auto"/>
            </w:tcBorders>
          </w:tcPr>
          <w:p w:rsidR="00D55778" w:rsidRPr="0035767E" w:rsidRDefault="00D55778" w:rsidP="00523745">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rPr>
            </w:pPr>
            <w:r>
              <w:rPr>
                <w:rFonts w:ascii="CG Times (W1)" w:hAnsi="CG Times (W1)"/>
                <w:sz w:val="20"/>
                <w:szCs w:val="20"/>
              </w:rPr>
              <w:t xml:space="preserve">  </w:t>
            </w:r>
            <w:r w:rsidR="00523745">
              <w:rPr>
                <w:rFonts w:ascii="CG Times (W1)" w:hAnsi="CG Times (W1)"/>
                <w:sz w:val="20"/>
                <w:szCs w:val="20"/>
              </w:rPr>
              <w:t>7</w:t>
            </w:r>
            <w:r w:rsidR="00B83175">
              <w:rPr>
                <w:rFonts w:ascii="CG Times (W1)" w:hAnsi="CG Times (W1)"/>
                <w:sz w:val="20"/>
                <w:szCs w:val="20"/>
              </w:rPr>
              <w:t>0</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B83175" w:rsidP="00523745">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 xml:space="preserve"> </w:t>
            </w:r>
            <w:r w:rsidR="0006287E">
              <w:rPr>
                <w:rFonts w:ascii="CG Times (W1)" w:hAnsi="CG Times (W1)"/>
                <w:sz w:val="20"/>
                <w:szCs w:val="20"/>
              </w:rPr>
              <w:t>2</w:t>
            </w:r>
            <w:r w:rsidR="00523745">
              <w:rPr>
                <w:rFonts w:ascii="CG Times (W1)" w:hAnsi="CG Times (W1)"/>
                <w:sz w:val="20"/>
                <w:szCs w:val="20"/>
              </w:rPr>
              <w:t>6</w:t>
            </w:r>
            <w:r w:rsidR="0006287E">
              <w:rPr>
                <w:rFonts w:ascii="CG Times (W1)" w:hAnsi="CG Times (W1)"/>
                <w:sz w:val="20"/>
                <w:szCs w:val="20"/>
              </w:rPr>
              <w:t>%</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B    82-87%</w:t>
            </w:r>
            <w:r>
              <w:rPr>
                <w:rFonts w:ascii="CG Times (W1)" w:hAnsi="CG Times (W1)"/>
                <w:sz w:val="20"/>
                <w:szCs w:val="20"/>
              </w:rPr>
              <w:t xml:space="preserve">      </w:t>
            </w:r>
            <w:r w:rsidRPr="001C3047">
              <w:rPr>
                <w:rFonts w:ascii="CG Times (W1)" w:hAnsi="CG Times (W1)"/>
                <w:sz w:val="20"/>
                <w:szCs w:val="20"/>
              </w:rPr>
              <w:t>D   62-67%</w:t>
            </w:r>
          </w:p>
        </w:tc>
      </w:tr>
      <w:tr w:rsidR="00D55778" w:rsidRPr="0035767E" w:rsidTr="0006287E">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8157A5">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Quick Books</w:t>
            </w:r>
            <w:r w:rsidRPr="0035767E">
              <w:rPr>
                <w:rFonts w:ascii="CG Times (W1)" w:hAnsi="CG Times (W1)"/>
                <w:sz w:val="20"/>
                <w:szCs w:val="20"/>
              </w:rPr>
              <w:t xml:space="preserve"> </w:t>
            </w:r>
            <w:r>
              <w:rPr>
                <w:rFonts w:ascii="CG Times (W1)" w:hAnsi="CG Times (W1)"/>
                <w:sz w:val="20"/>
                <w:szCs w:val="20"/>
              </w:rPr>
              <w:t>a</w:t>
            </w:r>
            <w:r w:rsidRPr="0035767E">
              <w:rPr>
                <w:rFonts w:ascii="CG Times (W1)" w:hAnsi="CG Times (W1)"/>
                <w:sz w:val="20"/>
                <w:szCs w:val="20"/>
              </w:rPr>
              <w:t>ssignments (7</w:t>
            </w:r>
            <w:r>
              <w:rPr>
                <w:rFonts w:ascii="CG Times (W1)" w:hAnsi="CG Times (W1)"/>
                <w:sz w:val="20"/>
                <w:szCs w:val="20"/>
              </w:rPr>
              <w:t>) (</w:t>
            </w:r>
            <w:r w:rsidR="008157A5">
              <w:rPr>
                <w:rFonts w:ascii="CG Times (W1)" w:hAnsi="CG Times (W1)"/>
                <w:sz w:val="20"/>
                <w:szCs w:val="20"/>
              </w:rPr>
              <w:t xml:space="preserve">* </w:t>
            </w:r>
            <w:r>
              <w:rPr>
                <w:rFonts w:ascii="CG Times (W1)" w:hAnsi="CG Times (W1)"/>
                <w:sz w:val="20"/>
                <w:szCs w:val="20"/>
              </w:rPr>
              <w:t>7 points</w:t>
            </w:r>
            <w:r w:rsidRPr="0035767E">
              <w:rPr>
                <w:rFonts w:ascii="CG Times (W1)" w:hAnsi="CG Times (W1)"/>
                <w:sz w:val="20"/>
                <w:szCs w:val="20"/>
              </w:rPr>
              <w:t>)</w:t>
            </w:r>
          </w:p>
        </w:tc>
        <w:tc>
          <w:tcPr>
            <w:tcW w:w="787" w:type="dxa"/>
            <w:tcBorders>
              <w:top w:val="single" w:sz="4" w:space="0" w:color="auto"/>
              <w:left w:val="single" w:sz="4" w:space="0" w:color="auto"/>
              <w:bottom w:val="single" w:sz="4" w:space="0" w:color="auto"/>
              <w:right w:val="single" w:sz="4" w:space="0" w:color="auto"/>
            </w:tcBorders>
          </w:tcPr>
          <w:p w:rsidR="00D55778" w:rsidRPr="000C0C51" w:rsidRDefault="00D55778" w:rsidP="00591732">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u w:val="single"/>
              </w:rPr>
            </w:pPr>
            <w:r w:rsidRPr="000C0C51">
              <w:rPr>
                <w:rFonts w:ascii="CG Times (W1)" w:hAnsi="CG Times (W1)"/>
                <w:sz w:val="20"/>
                <w:szCs w:val="20"/>
                <w:u w:val="single"/>
              </w:rPr>
              <w:t>49</w:t>
            </w:r>
          </w:p>
        </w:tc>
        <w:tc>
          <w:tcPr>
            <w:tcW w:w="450" w:type="dxa"/>
            <w:tcBorders>
              <w:top w:val="single" w:sz="4" w:space="0" w:color="auto"/>
              <w:left w:val="single" w:sz="4" w:space="0" w:color="auto"/>
              <w:bottom w:val="single" w:sz="4" w:space="0" w:color="auto"/>
              <w:right w:val="single" w:sz="4" w:space="0" w:color="auto"/>
            </w:tcBorders>
          </w:tcPr>
          <w:p w:rsidR="00D55778" w:rsidRPr="0006287E" w:rsidRDefault="00B83175" w:rsidP="000C0C51">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u w:val="single"/>
              </w:rPr>
            </w:pPr>
            <w:r>
              <w:rPr>
                <w:rFonts w:ascii="CG Times (W1)" w:hAnsi="CG Times (W1)"/>
                <w:sz w:val="20"/>
                <w:szCs w:val="20"/>
                <w:u w:val="single"/>
              </w:rPr>
              <w:t xml:space="preserve"> </w:t>
            </w:r>
            <w:r w:rsidR="0006287E" w:rsidRPr="0006287E">
              <w:rPr>
                <w:rFonts w:ascii="CG Times (W1)" w:hAnsi="CG Times (W1)"/>
                <w:sz w:val="20"/>
                <w:szCs w:val="20"/>
                <w:u w:val="single"/>
              </w:rPr>
              <w:t>18%</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1C3047">
              <w:rPr>
                <w:rFonts w:ascii="CG Times (W1)" w:hAnsi="CG Times (W1)"/>
                <w:sz w:val="20"/>
                <w:szCs w:val="20"/>
              </w:rPr>
              <w:t>B-  80-81%</w:t>
            </w:r>
            <w:r>
              <w:rPr>
                <w:rFonts w:ascii="CG Times (W1)" w:hAnsi="CG Times (W1)"/>
                <w:sz w:val="20"/>
                <w:szCs w:val="20"/>
              </w:rPr>
              <w:t xml:space="preserve">       </w:t>
            </w:r>
            <w:r w:rsidRPr="001C3047">
              <w:rPr>
                <w:rFonts w:ascii="CG Times (W1)" w:hAnsi="CG Times (W1)"/>
                <w:sz w:val="20"/>
                <w:szCs w:val="20"/>
              </w:rPr>
              <w:t>D-  60-61%</w:t>
            </w:r>
          </w:p>
        </w:tc>
      </w:tr>
      <w:tr w:rsidR="00D55778" w:rsidRPr="0035767E" w:rsidTr="0006287E">
        <w:trPr>
          <w:trHeight w:val="233"/>
        </w:trPr>
        <w:tc>
          <w:tcPr>
            <w:tcW w:w="4140" w:type="dxa"/>
            <w:tcBorders>
              <w:top w:val="single" w:sz="4" w:space="0" w:color="auto"/>
              <w:left w:val="single" w:sz="4" w:space="0" w:color="auto"/>
              <w:bottom w:val="single" w:sz="4" w:space="0" w:color="auto"/>
              <w:right w:val="single" w:sz="4" w:space="0" w:color="auto"/>
            </w:tcBorders>
          </w:tcPr>
          <w:p w:rsidR="00D55778" w:rsidRPr="0035767E" w:rsidRDefault="00D55778"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sidRPr="0035767E">
              <w:rPr>
                <w:rFonts w:ascii="CG Times (W1)" w:hAnsi="CG Times (W1)"/>
                <w:sz w:val="20"/>
                <w:szCs w:val="20"/>
              </w:rPr>
              <w:t xml:space="preserve">Total </w:t>
            </w:r>
            <w:r>
              <w:rPr>
                <w:rFonts w:ascii="CG Times (W1)" w:hAnsi="CG Times (W1)"/>
                <w:sz w:val="20"/>
                <w:szCs w:val="20"/>
              </w:rPr>
              <w:t>p</w:t>
            </w:r>
            <w:r w:rsidRPr="0035767E">
              <w:rPr>
                <w:rFonts w:ascii="CG Times (W1)" w:hAnsi="CG Times (W1)"/>
                <w:sz w:val="20"/>
                <w:szCs w:val="20"/>
              </w:rPr>
              <w:t xml:space="preserve">ossible </w:t>
            </w:r>
            <w:r>
              <w:rPr>
                <w:rFonts w:ascii="CG Times (W1)" w:hAnsi="CG Times (W1)"/>
                <w:sz w:val="20"/>
                <w:szCs w:val="20"/>
              </w:rPr>
              <w:t>p</w:t>
            </w:r>
            <w:r w:rsidRPr="0035767E">
              <w:rPr>
                <w:rFonts w:ascii="CG Times (W1)" w:hAnsi="CG Times (W1)"/>
                <w:sz w:val="20"/>
                <w:szCs w:val="20"/>
              </w:rPr>
              <w:t>oints</w:t>
            </w:r>
          </w:p>
        </w:tc>
        <w:tc>
          <w:tcPr>
            <w:tcW w:w="787" w:type="dxa"/>
            <w:tcBorders>
              <w:top w:val="single" w:sz="4" w:space="0" w:color="auto"/>
              <w:left w:val="single" w:sz="4" w:space="0" w:color="auto"/>
              <w:bottom w:val="single" w:sz="4" w:space="0" w:color="auto"/>
              <w:right w:val="single" w:sz="4" w:space="0" w:color="auto"/>
            </w:tcBorders>
          </w:tcPr>
          <w:p w:rsidR="00D55778" w:rsidRPr="000C0C51" w:rsidRDefault="00D55778" w:rsidP="00B83175">
            <w:pPr>
              <w:tabs>
                <w:tab w:val="left" w:pos="270"/>
                <w:tab w:val="left" w:pos="720"/>
                <w:tab w:val="left" w:pos="1440"/>
                <w:tab w:val="left" w:pos="2160"/>
                <w:tab w:val="left" w:pos="2880"/>
                <w:tab w:val="left" w:pos="3600"/>
                <w:tab w:val="left" w:pos="4320"/>
                <w:tab w:val="left" w:pos="5040"/>
                <w:tab w:val="decimal" w:pos="5328"/>
              </w:tabs>
              <w:jc w:val="right"/>
              <w:rPr>
                <w:rFonts w:ascii="CG Times (W1)" w:hAnsi="CG Times (W1)"/>
                <w:sz w:val="20"/>
                <w:szCs w:val="20"/>
                <w:u w:val="single"/>
              </w:rPr>
            </w:pPr>
            <w:r>
              <w:rPr>
                <w:rFonts w:ascii="CG Times (W1)" w:hAnsi="CG Times (W1)"/>
                <w:sz w:val="20"/>
                <w:szCs w:val="20"/>
              </w:rPr>
              <w:t>2</w:t>
            </w:r>
            <w:r w:rsidR="00523745">
              <w:rPr>
                <w:rFonts w:ascii="CG Times (W1)" w:hAnsi="CG Times (W1)"/>
                <w:sz w:val="20"/>
                <w:szCs w:val="20"/>
              </w:rPr>
              <w:t>7</w:t>
            </w:r>
            <w:r w:rsidR="00B83175">
              <w:rPr>
                <w:rFonts w:ascii="CG Times (W1)" w:hAnsi="CG Times (W1)"/>
                <w:sz w:val="20"/>
                <w:szCs w:val="20"/>
              </w:rPr>
              <w:t>5</w:t>
            </w:r>
          </w:p>
        </w:tc>
        <w:tc>
          <w:tcPr>
            <w:tcW w:w="450" w:type="dxa"/>
            <w:tcBorders>
              <w:top w:val="single" w:sz="4" w:space="0" w:color="auto"/>
              <w:left w:val="single" w:sz="4" w:space="0" w:color="auto"/>
              <w:bottom w:val="single" w:sz="4" w:space="0" w:color="auto"/>
              <w:right w:val="single" w:sz="4" w:space="0" w:color="auto"/>
            </w:tcBorders>
          </w:tcPr>
          <w:p w:rsidR="00D55778" w:rsidRPr="000C0C51" w:rsidRDefault="0006287E"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sz w:val="20"/>
                <w:szCs w:val="20"/>
              </w:rPr>
            </w:pPr>
            <w:r>
              <w:rPr>
                <w:rFonts w:ascii="CG Times (W1)" w:hAnsi="CG Times (W1)"/>
                <w:sz w:val="20"/>
                <w:szCs w:val="20"/>
              </w:rPr>
              <w:t>100%</w:t>
            </w:r>
          </w:p>
        </w:tc>
        <w:tc>
          <w:tcPr>
            <w:tcW w:w="3487" w:type="dxa"/>
            <w:tcBorders>
              <w:top w:val="single" w:sz="4" w:space="0" w:color="auto"/>
              <w:left w:val="single" w:sz="4" w:space="0" w:color="auto"/>
              <w:bottom w:val="single" w:sz="4" w:space="0" w:color="auto"/>
              <w:right w:val="single" w:sz="4" w:space="0" w:color="auto"/>
            </w:tcBorders>
          </w:tcPr>
          <w:p w:rsidR="00D55778" w:rsidRPr="0035767E" w:rsidRDefault="00D55778" w:rsidP="00591732">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r>
              <w:rPr>
                <w:rFonts w:ascii="CG Times (W1)" w:hAnsi="CG Times (W1)"/>
                <w:sz w:val="20"/>
                <w:szCs w:val="20"/>
              </w:rPr>
              <w:t xml:space="preserve">                          F  </w:t>
            </w:r>
            <w:r w:rsidRPr="001C3047">
              <w:rPr>
                <w:rFonts w:ascii="CG Times (W1)" w:hAnsi="CG Times (W1)"/>
                <w:sz w:val="20"/>
                <w:szCs w:val="20"/>
              </w:rPr>
              <w:t xml:space="preserve"> &lt;60%</w:t>
            </w:r>
          </w:p>
        </w:tc>
      </w:tr>
    </w:tbl>
    <w:p w:rsidR="001C3047" w:rsidRPr="001C3047" w:rsidRDefault="001C3047" w:rsidP="001C3047">
      <w:pPr>
        <w:pStyle w:val="Default"/>
        <w:rPr>
          <w:rFonts w:ascii="CG Times (W1)" w:hAnsi="CG Times (W1)" w:cs="Times New Roman"/>
          <w:color w:val="auto"/>
          <w:sz w:val="20"/>
          <w:szCs w:val="20"/>
        </w:rPr>
      </w:pPr>
      <w:r>
        <w:rPr>
          <w:sz w:val="22"/>
          <w:szCs w:val="22"/>
        </w:rPr>
        <w:tab/>
      </w:r>
      <w:r w:rsidRPr="001C3047">
        <w:rPr>
          <w:rFonts w:ascii="CG Times (W1)" w:hAnsi="CG Times (W1)" w:cs="Times New Roman"/>
          <w:color w:val="auto"/>
          <w:sz w:val="20"/>
          <w:szCs w:val="20"/>
        </w:rPr>
        <w:tab/>
      </w:r>
      <w:r w:rsidRPr="001C3047">
        <w:rPr>
          <w:rFonts w:ascii="CG Times (W1)" w:hAnsi="CG Times (W1)" w:cs="Times New Roman"/>
          <w:color w:val="auto"/>
          <w:sz w:val="20"/>
          <w:szCs w:val="20"/>
        </w:rPr>
        <w:tab/>
      </w:r>
      <w:r w:rsidRPr="001C3047">
        <w:rPr>
          <w:rFonts w:ascii="CG Times (W1)" w:hAnsi="CG Times (W1)" w:cs="Times New Roman"/>
          <w:color w:val="auto"/>
          <w:sz w:val="20"/>
          <w:szCs w:val="20"/>
        </w:rPr>
        <w:tab/>
      </w:r>
    </w:p>
    <w:p w:rsidR="0035767E" w:rsidRPr="0035767E" w:rsidRDefault="00DB1299"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r>
        <w:rPr>
          <w:rFonts w:ascii="CG Times (W1)" w:hAnsi="CG Times (W1)"/>
          <w:b/>
          <w:sz w:val="20"/>
          <w:szCs w:val="20"/>
        </w:rPr>
        <w:t>A</w:t>
      </w:r>
      <w:r w:rsidR="0035767E" w:rsidRPr="0035767E">
        <w:rPr>
          <w:rFonts w:ascii="CG Times (W1)" w:hAnsi="CG Times (W1)"/>
          <w:b/>
          <w:sz w:val="20"/>
          <w:szCs w:val="20"/>
        </w:rPr>
        <w:t>ssignments</w:t>
      </w:r>
    </w:p>
    <w:p w:rsidR="00B9264A" w:rsidRDefault="003C4C42" w:rsidP="003C4C42">
      <w:pPr>
        <w:tabs>
          <w:tab w:val="left" w:pos="270"/>
        </w:tabs>
        <w:ind w:left="180"/>
        <w:rPr>
          <w:rFonts w:ascii="CG Times (W1)" w:hAnsi="CG Times (W1)"/>
          <w:sz w:val="20"/>
          <w:szCs w:val="20"/>
        </w:rPr>
      </w:pPr>
      <w:r>
        <w:rPr>
          <w:rFonts w:ascii="CG Times (W1)" w:hAnsi="CG Times (W1)"/>
          <w:sz w:val="20"/>
          <w:szCs w:val="20"/>
        </w:rPr>
        <w:t xml:space="preserve">Access, Excel, and QuickBooks assignments will be due throughout the semester. Detailed information is available in Blackboard within each content area. See syllabus for due dates. </w:t>
      </w:r>
      <w:r>
        <w:rPr>
          <w:rFonts w:ascii="CG Times (W1)" w:hAnsi="CG Times (W1)"/>
          <w:i/>
          <w:sz w:val="20"/>
          <w:szCs w:val="20"/>
        </w:rPr>
        <w:t xml:space="preserve">Be sure to DOWNLOAD the data files and save them locally. </w:t>
      </w:r>
      <w:r>
        <w:rPr>
          <w:rFonts w:ascii="CG Times (W1)" w:hAnsi="CG Times (W1)"/>
          <w:sz w:val="20"/>
          <w:szCs w:val="20"/>
        </w:rPr>
        <w:t>If you open them and work on them directly from Blackboard, your work will not be saved. These</w:t>
      </w:r>
      <w:r w:rsidR="00AF19EF">
        <w:rPr>
          <w:rFonts w:ascii="CG Times (W1)" w:hAnsi="CG Times (W1)"/>
          <w:sz w:val="20"/>
          <w:szCs w:val="20"/>
        </w:rPr>
        <w:t xml:space="preserve"> </w:t>
      </w:r>
      <w:r w:rsidR="00AF19EF" w:rsidRPr="0035767E">
        <w:rPr>
          <w:rFonts w:ascii="CG Times (W1)" w:hAnsi="CG Times (W1)"/>
          <w:sz w:val="20"/>
          <w:szCs w:val="20"/>
        </w:rPr>
        <w:t xml:space="preserve">assignments are to be done by students </w:t>
      </w:r>
      <w:r w:rsidR="00AF19EF" w:rsidRPr="0035767E">
        <w:rPr>
          <w:rFonts w:ascii="CG Times (W1)" w:hAnsi="CG Times (W1)"/>
          <w:sz w:val="20"/>
          <w:szCs w:val="20"/>
          <w:u w:val="single"/>
        </w:rPr>
        <w:t>individually</w:t>
      </w:r>
      <w:r w:rsidR="00AF19EF">
        <w:rPr>
          <w:rFonts w:ascii="CG Times (W1)" w:hAnsi="CG Times (W1)"/>
          <w:sz w:val="20"/>
          <w:szCs w:val="20"/>
        </w:rPr>
        <w:t>.</w:t>
      </w:r>
      <w:r w:rsidR="00300986">
        <w:rPr>
          <w:rFonts w:ascii="CG Times (W1)" w:hAnsi="CG Times (W1)"/>
          <w:sz w:val="20"/>
          <w:szCs w:val="20"/>
        </w:rPr>
        <w:t xml:space="preserve"> This means you “push your own computer keys”. You may ask other students when you are stuck on something, </w:t>
      </w:r>
      <w:r w:rsidR="00D577EB">
        <w:rPr>
          <w:rFonts w:ascii="CG Times (W1)" w:hAnsi="CG Times (W1)"/>
          <w:sz w:val="20"/>
          <w:szCs w:val="20"/>
        </w:rPr>
        <w:t xml:space="preserve">you may even work side-by-side on two different computers and discuss what you are doing with each other, </w:t>
      </w:r>
      <w:r w:rsidR="00300986">
        <w:rPr>
          <w:rFonts w:ascii="CG Times (W1)" w:hAnsi="CG Times (W1)"/>
          <w:sz w:val="20"/>
          <w:szCs w:val="20"/>
        </w:rPr>
        <w:t xml:space="preserve">but you may not </w:t>
      </w:r>
      <w:r w:rsidR="007E7ECA">
        <w:rPr>
          <w:rFonts w:ascii="CG Times (W1)" w:hAnsi="CG Times (W1)"/>
          <w:sz w:val="20"/>
          <w:szCs w:val="20"/>
        </w:rPr>
        <w:t>share/</w:t>
      </w:r>
      <w:r w:rsidR="00300986">
        <w:rPr>
          <w:rFonts w:ascii="CG Times (W1)" w:hAnsi="CG Times (W1)"/>
          <w:sz w:val="20"/>
          <w:szCs w:val="20"/>
        </w:rPr>
        <w:t>copy files between each other.</w:t>
      </w:r>
      <w:r>
        <w:rPr>
          <w:rFonts w:ascii="CG Times (W1)" w:hAnsi="CG Times (W1)"/>
          <w:sz w:val="20"/>
          <w:szCs w:val="20"/>
        </w:rPr>
        <w:t xml:space="preserve"> When completed, upload Quick Books</w:t>
      </w:r>
      <w:r w:rsidR="00B9264A">
        <w:rPr>
          <w:rFonts w:ascii="CG Times (W1)" w:hAnsi="CG Times (W1)"/>
          <w:sz w:val="20"/>
          <w:szCs w:val="20"/>
        </w:rPr>
        <w:t xml:space="preserve"> reports, Excel files,</w:t>
      </w:r>
      <w:r>
        <w:rPr>
          <w:rFonts w:ascii="CG Times (W1)" w:hAnsi="CG Times (W1)"/>
          <w:sz w:val="20"/>
          <w:szCs w:val="20"/>
        </w:rPr>
        <w:t xml:space="preserve"> and Access files to Blackboard for grading. The assignments tell you exactly what to turn in. See the “Software Information” file on Blackboard for more information on locating the software. </w:t>
      </w:r>
    </w:p>
    <w:p w:rsidR="00B9264A" w:rsidRDefault="00B9264A" w:rsidP="00B9264A">
      <w:pPr>
        <w:tabs>
          <w:tab w:val="left" w:pos="270"/>
        </w:tabs>
        <w:rPr>
          <w:rFonts w:ascii="CG Times (W1)" w:hAnsi="CG Times (W1)"/>
          <w:sz w:val="20"/>
          <w:szCs w:val="20"/>
        </w:rPr>
      </w:pPr>
    </w:p>
    <w:p w:rsidR="00872F27" w:rsidRPr="0035767E" w:rsidRDefault="00872F27" w:rsidP="00872F27">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r w:rsidRPr="0035767E">
        <w:rPr>
          <w:rFonts w:ascii="CG Times (W1)" w:hAnsi="CG Times (W1)"/>
          <w:b/>
          <w:sz w:val="20"/>
          <w:szCs w:val="20"/>
        </w:rPr>
        <w:t>SUA Group Project</w:t>
      </w:r>
    </w:p>
    <w:p w:rsidR="00872F27" w:rsidRDefault="00872F27" w:rsidP="00872F27">
      <w:pPr>
        <w:tabs>
          <w:tab w:val="left" w:pos="270"/>
        </w:tabs>
        <w:ind w:left="180"/>
        <w:rPr>
          <w:rFonts w:ascii="CG Times (W1)" w:hAnsi="CG Times (W1)"/>
          <w:sz w:val="20"/>
          <w:szCs w:val="20"/>
        </w:rPr>
      </w:pPr>
      <w:r w:rsidRPr="00C90443">
        <w:rPr>
          <w:rFonts w:ascii="CG Times (W1)" w:hAnsi="CG Times (W1)"/>
          <w:sz w:val="20"/>
          <w:szCs w:val="20"/>
        </w:rPr>
        <w:t>The purpose of the Systems Understanding Aid project is to: (1) reinforce your understanding of the functions of the accounting cycle and how individual functions are integrated into an accounting system, (2) help you become familiar with typical source documents and accounting procedures in a small company, (3) develop your ability to use spreadsheet software for accounting functions and (4) enhance your teamwork skills</w:t>
      </w:r>
      <w:r w:rsidR="00307F89">
        <w:rPr>
          <w:rFonts w:ascii="CG Times (W1)" w:hAnsi="CG Times (W1)"/>
          <w:sz w:val="20"/>
          <w:szCs w:val="20"/>
        </w:rPr>
        <w:t xml:space="preserve">. This is a group project, where you work in </w:t>
      </w:r>
      <w:r w:rsidR="00DF27DC">
        <w:rPr>
          <w:rFonts w:ascii="CG Times (W1)" w:hAnsi="CG Times (W1)"/>
          <w:sz w:val="20"/>
          <w:szCs w:val="20"/>
        </w:rPr>
        <w:t>groups of three.</w:t>
      </w:r>
      <w:r w:rsidRPr="00C90443">
        <w:rPr>
          <w:rFonts w:ascii="CG Times (W1)" w:hAnsi="CG Times (W1)"/>
          <w:sz w:val="20"/>
          <w:szCs w:val="20"/>
        </w:rPr>
        <w:t xml:space="preserve"> </w:t>
      </w:r>
      <w:r>
        <w:rPr>
          <w:rFonts w:ascii="CG Times (W1)" w:hAnsi="CG Times (W1)"/>
          <w:sz w:val="20"/>
          <w:szCs w:val="20"/>
        </w:rPr>
        <w:t>Rather than using the 16-column worksheet found in the SUA packet, you will use Excel. A template of the Excel file is on Blackboard.</w:t>
      </w:r>
    </w:p>
    <w:p w:rsidR="00872F27" w:rsidRDefault="00872F27">
      <w:pPr>
        <w:rPr>
          <w:rFonts w:ascii="CG Times (W1)" w:hAnsi="CG Times (W1)"/>
          <w:sz w:val="20"/>
          <w:szCs w:val="20"/>
        </w:rPr>
      </w:pPr>
      <w:r>
        <w:rPr>
          <w:rFonts w:ascii="CG Times (W1)" w:hAnsi="CG Times (W1)"/>
          <w:sz w:val="20"/>
          <w:szCs w:val="20"/>
        </w:rPr>
        <w:br w:type="page"/>
      </w:r>
    </w:p>
    <w:p w:rsidR="00B9264A" w:rsidRDefault="00B9264A" w:rsidP="00872F27">
      <w:pPr>
        <w:tabs>
          <w:tab w:val="left" w:pos="270"/>
        </w:tabs>
        <w:rPr>
          <w:rFonts w:ascii="CG Times (W1)" w:hAnsi="CG Times (W1)"/>
          <w:b/>
          <w:sz w:val="20"/>
          <w:szCs w:val="20"/>
        </w:rPr>
      </w:pPr>
      <w:r>
        <w:rPr>
          <w:rFonts w:ascii="CG Times (W1)" w:hAnsi="CG Times (W1)"/>
          <w:b/>
          <w:sz w:val="20"/>
          <w:szCs w:val="20"/>
        </w:rPr>
        <w:lastRenderedPageBreak/>
        <w:t xml:space="preserve">Late </w:t>
      </w:r>
      <w:r w:rsidR="00FA6F67">
        <w:rPr>
          <w:rFonts w:ascii="CG Times (W1)" w:hAnsi="CG Times (W1)"/>
          <w:b/>
          <w:sz w:val="20"/>
          <w:szCs w:val="20"/>
        </w:rPr>
        <w:t xml:space="preserve">Assignment </w:t>
      </w:r>
      <w:r>
        <w:rPr>
          <w:rFonts w:ascii="CG Times (W1)" w:hAnsi="CG Times (W1)"/>
          <w:b/>
          <w:sz w:val="20"/>
          <w:szCs w:val="20"/>
        </w:rPr>
        <w:t>Policy</w:t>
      </w:r>
    </w:p>
    <w:p w:rsidR="00E154E5" w:rsidRDefault="00B9264A" w:rsidP="00E154E5">
      <w:pPr>
        <w:tabs>
          <w:tab w:val="left" w:pos="180"/>
          <w:tab w:val="left" w:pos="720"/>
          <w:tab w:val="left" w:pos="1440"/>
          <w:tab w:val="left" w:pos="2160"/>
          <w:tab w:val="left" w:pos="2880"/>
          <w:tab w:val="left" w:pos="3600"/>
          <w:tab w:val="left" w:pos="4320"/>
          <w:tab w:val="left" w:pos="5040"/>
          <w:tab w:val="decimal" w:pos="5328"/>
        </w:tabs>
        <w:ind w:left="180"/>
        <w:rPr>
          <w:rFonts w:ascii="CG Times (W1)" w:hAnsi="CG Times (W1)"/>
          <w:sz w:val="20"/>
          <w:szCs w:val="20"/>
        </w:rPr>
      </w:pPr>
      <w:r>
        <w:rPr>
          <w:rFonts w:ascii="CG Times (W1)" w:hAnsi="CG Times (W1)"/>
          <w:sz w:val="20"/>
          <w:szCs w:val="20"/>
        </w:rPr>
        <w:t xml:space="preserve">There are </w:t>
      </w:r>
      <w:r w:rsidR="00666FB9">
        <w:rPr>
          <w:rFonts w:ascii="CG Times (W1)" w:hAnsi="CG Times (W1)"/>
          <w:sz w:val="20"/>
          <w:szCs w:val="20"/>
        </w:rPr>
        <w:t>many</w:t>
      </w:r>
      <w:r>
        <w:rPr>
          <w:rFonts w:ascii="CG Times (W1)" w:hAnsi="CG Times (W1)"/>
          <w:sz w:val="20"/>
          <w:szCs w:val="20"/>
        </w:rPr>
        <w:t xml:space="preserve"> </w:t>
      </w:r>
      <w:r w:rsidR="00872F27">
        <w:rPr>
          <w:rFonts w:ascii="CG Times (W1)" w:hAnsi="CG Times (W1)"/>
          <w:sz w:val="20"/>
          <w:szCs w:val="20"/>
        </w:rPr>
        <w:t xml:space="preserve">homework </w:t>
      </w:r>
      <w:r>
        <w:rPr>
          <w:rFonts w:ascii="CG Times (W1)" w:hAnsi="CG Times (W1)"/>
          <w:sz w:val="20"/>
          <w:szCs w:val="20"/>
        </w:rPr>
        <w:t xml:space="preserve">assignments in this class and </w:t>
      </w:r>
      <w:r w:rsidR="00666FB9">
        <w:rPr>
          <w:rFonts w:ascii="CG Times (W1)" w:hAnsi="CG Times (W1)"/>
          <w:sz w:val="20"/>
          <w:szCs w:val="20"/>
        </w:rPr>
        <w:t xml:space="preserve">it is certainly best policy for you to keep up with them. That said, there can be cases where something just doesn’t get done on time. </w:t>
      </w:r>
      <w:r w:rsidR="00A27D39">
        <w:rPr>
          <w:rFonts w:ascii="CG Times (W1)" w:hAnsi="CG Times (W1)"/>
          <w:sz w:val="20"/>
          <w:szCs w:val="20"/>
        </w:rPr>
        <w:t>A</w:t>
      </w:r>
      <w:r w:rsidR="00FA6F67">
        <w:rPr>
          <w:rFonts w:ascii="CG Times (W1)" w:hAnsi="CG Times (W1)"/>
          <w:sz w:val="20"/>
          <w:szCs w:val="20"/>
        </w:rPr>
        <w:t>n</w:t>
      </w:r>
      <w:r w:rsidR="00A27D39">
        <w:rPr>
          <w:rFonts w:ascii="CG Times (W1)" w:hAnsi="CG Times (W1)"/>
          <w:sz w:val="20"/>
          <w:szCs w:val="20"/>
        </w:rPr>
        <w:t xml:space="preserve"> assignment is considered “late” if it is marked late </w:t>
      </w:r>
      <w:r w:rsidR="00FA6F67">
        <w:rPr>
          <w:rFonts w:ascii="CG Times (W1)" w:hAnsi="CG Times (W1)"/>
          <w:sz w:val="20"/>
          <w:szCs w:val="20"/>
        </w:rPr>
        <w:t>by</w:t>
      </w:r>
      <w:r w:rsidR="00A27D39">
        <w:rPr>
          <w:rFonts w:ascii="CG Times (W1)" w:hAnsi="CG Times (W1)"/>
          <w:sz w:val="20"/>
          <w:szCs w:val="20"/>
        </w:rPr>
        <w:t xml:space="preserve"> Blackboard. </w:t>
      </w:r>
      <w:r w:rsidR="00A27D39" w:rsidRPr="00307F89">
        <w:rPr>
          <w:rFonts w:ascii="CG Times (W1)" w:hAnsi="CG Times (W1)"/>
          <w:sz w:val="20"/>
          <w:szCs w:val="20"/>
        </w:rPr>
        <w:t xml:space="preserve">With the exception of the </w:t>
      </w:r>
      <w:r w:rsidR="00307F89">
        <w:rPr>
          <w:rFonts w:ascii="CG Times (W1)" w:hAnsi="CG Times (W1)"/>
          <w:sz w:val="20"/>
          <w:szCs w:val="20"/>
        </w:rPr>
        <w:t>final</w:t>
      </w:r>
      <w:r w:rsidR="00A27D39" w:rsidRPr="00307F89">
        <w:rPr>
          <w:rFonts w:ascii="CG Times (W1)" w:hAnsi="CG Times (W1)"/>
          <w:sz w:val="20"/>
          <w:szCs w:val="20"/>
        </w:rPr>
        <w:t xml:space="preserve"> </w:t>
      </w:r>
      <w:r w:rsidR="00307F89">
        <w:rPr>
          <w:rFonts w:ascii="CG Times (W1)" w:hAnsi="CG Times (W1)"/>
          <w:sz w:val="20"/>
          <w:szCs w:val="20"/>
        </w:rPr>
        <w:t>access/excel</w:t>
      </w:r>
      <w:r w:rsidR="00A27D39" w:rsidRPr="00307F89">
        <w:rPr>
          <w:rFonts w:ascii="CG Times (W1)" w:hAnsi="CG Times (W1)"/>
          <w:sz w:val="20"/>
          <w:szCs w:val="20"/>
        </w:rPr>
        <w:t xml:space="preserve"> assignment</w:t>
      </w:r>
      <w:r w:rsidR="00FA6F67">
        <w:rPr>
          <w:rFonts w:ascii="CG Times (W1)" w:hAnsi="CG Times (W1)"/>
          <w:b/>
          <w:sz w:val="20"/>
          <w:szCs w:val="20"/>
          <w:u w:val="single"/>
        </w:rPr>
        <w:t>,</w:t>
      </w:r>
      <w:r w:rsidR="00FA6F67">
        <w:rPr>
          <w:rFonts w:ascii="CG Times (W1)" w:hAnsi="CG Times (W1)"/>
          <w:sz w:val="20"/>
          <w:szCs w:val="20"/>
        </w:rPr>
        <w:t xml:space="preserve"> which will not be accepted late,</w:t>
      </w:r>
      <w:r w:rsidR="00A27D39">
        <w:rPr>
          <w:rFonts w:ascii="CG Times (W1)" w:hAnsi="CG Times (W1)"/>
          <w:sz w:val="20"/>
          <w:szCs w:val="20"/>
        </w:rPr>
        <w:t xml:space="preserve"> the late policy allows </w:t>
      </w:r>
      <w:r w:rsidR="00666FB9" w:rsidRPr="00A27D39">
        <w:rPr>
          <w:rFonts w:ascii="CG Times (W1)" w:hAnsi="CG Times (W1)"/>
          <w:sz w:val="20"/>
          <w:szCs w:val="20"/>
        </w:rPr>
        <w:t>any</w:t>
      </w:r>
      <w:r w:rsidR="00872F27">
        <w:rPr>
          <w:rFonts w:ascii="CG Times (W1)" w:hAnsi="CG Times (W1)"/>
          <w:sz w:val="20"/>
          <w:szCs w:val="20"/>
        </w:rPr>
        <w:t xml:space="preserve"> Excel, QuickBooks, Access</w:t>
      </w:r>
      <w:r w:rsidR="00666FB9">
        <w:rPr>
          <w:rFonts w:ascii="CG Times (W1)" w:hAnsi="CG Times (W1)"/>
          <w:sz w:val="20"/>
          <w:szCs w:val="20"/>
        </w:rPr>
        <w:t xml:space="preserve"> assignment</w:t>
      </w:r>
      <w:r w:rsidR="00872F27">
        <w:rPr>
          <w:rFonts w:ascii="CG Times (W1)" w:hAnsi="CG Times (W1)"/>
          <w:sz w:val="20"/>
          <w:szCs w:val="20"/>
        </w:rPr>
        <w:t xml:space="preserve"> or the SUA project </w:t>
      </w:r>
      <w:r w:rsidR="00FA6F67">
        <w:rPr>
          <w:rFonts w:ascii="CG Times (W1)" w:hAnsi="CG Times (W1)"/>
          <w:sz w:val="20"/>
          <w:szCs w:val="20"/>
        </w:rPr>
        <w:t>to</w:t>
      </w:r>
      <w:r w:rsidR="00872F27">
        <w:rPr>
          <w:rFonts w:ascii="CG Times (W1)" w:hAnsi="CG Times (W1)"/>
          <w:sz w:val="20"/>
          <w:szCs w:val="20"/>
        </w:rPr>
        <w:t xml:space="preserve"> be turned in late</w:t>
      </w:r>
      <w:r w:rsidR="00666FB9">
        <w:rPr>
          <w:rFonts w:ascii="CG Times (W1)" w:hAnsi="CG Times (W1)"/>
          <w:sz w:val="20"/>
          <w:szCs w:val="20"/>
        </w:rPr>
        <w:t xml:space="preserve">, with the following penalties: </w:t>
      </w:r>
    </w:p>
    <w:p w:rsidR="00A27D39" w:rsidRDefault="00666FB9" w:rsidP="00E154E5">
      <w:pPr>
        <w:tabs>
          <w:tab w:val="left" w:pos="180"/>
          <w:tab w:val="left" w:pos="720"/>
          <w:tab w:val="left" w:pos="1440"/>
          <w:tab w:val="left" w:pos="2160"/>
          <w:tab w:val="left" w:pos="2880"/>
          <w:tab w:val="left" w:pos="3600"/>
          <w:tab w:val="left" w:pos="4320"/>
          <w:tab w:val="left" w:pos="5040"/>
          <w:tab w:val="decimal" w:pos="5328"/>
        </w:tabs>
        <w:ind w:left="720"/>
        <w:rPr>
          <w:rFonts w:ascii="CG Times (W1)" w:hAnsi="CG Times (W1)"/>
          <w:sz w:val="20"/>
          <w:szCs w:val="20"/>
        </w:rPr>
      </w:pPr>
      <w:r>
        <w:rPr>
          <w:rFonts w:ascii="CG Times (W1)" w:hAnsi="CG Times (W1)"/>
          <w:sz w:val="20"/>
          <w:szCs w:val="20"/>
        </w:rPr>
        <w:t>Excel, QuickBooks,</w:t>
      </w:r>
      <w:r w:rsidR="00307F89">
        <w:rPr>
          <w:rFonts w:ascii="CG Times (W1)" w:hAnsi="CG Times (W1)"/>
          <w:sz w:val="20"/>
          <w:szCs w:val="20"/>
        </w:rPr>
        <w:t xml:space="preserve"> </w:t>
      </w:r>
      <w:r>
        <w:rPr>
          <w:rFonts w:ascii="CG Times (W1)" w:hAnsi="CG Times (W1)"/>
          <w:sz w:val="20"/>
          <w:szCs w:val="20"/>
        </w:rPr>
        <w:t>Access</w:t>
      </w:r>
      <w:r w:rsidR="00307F89">
        <w:rPr>
          <w:rFonts w:ascii="CG Times (W1)" w:hAnsi="CG Times (W1)"/>
          <w:sz w:val="20"/>
          <w:szCs w:val="20"/>
        </w:rPr>
        <w:t>, and Excel/Access (except for the last one)</w:t>
      </w:r>
      <w:r>
        <w:rPr>
          <w:rFonts w:ascii="CG Times (W1)" w:hAnsi="CG Times (W1)"/>
          <w:sz w:val="20"/>
          <w:szCs w:val="20"/>
        </w:rPr>
        <w:t xml:space="preserve"> – 3 points </w:t>
      </w:r>
      <w:r w:rsidR="00FA6F67">
        <w:rPr>
          <w:rFonts w:ascii="CG Times (W1)" w:hAnsi="CG Times (W1)"/>
          <w:sz w:val="20"/>
          <w:szCs w:val="20"/>
        </w:rPr>
        <w:t>deducted up to</w:t>
      </w:r>
      <w:r>
        <w:rPr>
          <w:rFonts w:ascii="CG Times (W1)" w:hAnsi="CG Times (W1)"/>
          <w:sz w:val="20"/>
          <w:szCs w:val="20"/>
        </w:rPr>
        <w:t xml:space="preserve"> ONE WEEK LATE</w:t>
      </w:r>
      <w:r w:rsidR="00872F27">
        <w:rPr>
          <w:rFonts w:ascii="CG Times (W1)" w:hAnsi="CG Times (W1)"/>
          <w:sz w:val="20"/>
          <w:szCs w:val="20"/>
        </w:rPr>
        <w:t xml:space="preserve">, </w:t>
      </w:r>
      <w:r w:rsidR="00E154E5">
        <w:rPr>
          <w:rFonts w:ascii="CG Times (W1)" w:hAnsi="CG Times (W1)"/>
          <w:sz w:val="20"/>
          <w:szCs w:val="20"/>
        </w:rPr>
        <w:br/>
      </w:r>
      <w:r w:rsidR="00872F27">
        <w:rPr>
          <w:rFonts w:ascii="CG Times (W1)" w:hAnsi="CG Times (W1)"/>
          <w:sz w:val="20"/>
          <w:szCs w:val="20"/>
        </w:rPr>
        <w:t>after that not accepted.</w:t>
      </w:r>
      <w:r w:rsidR="00307F89">
        <w:rPr>
          <w:rFonts w:ascii="CG Times (W1)" w:hAnsi="CG Times (W1)"/>
          <w:sz w:val="20"/>
          <w:szCs w:val="20"/>
        </w:rPr>
        <w:t xml:space="preserve"> Last one is not accepted late.</w:t>
      </w:r>
    </w:p>
    <w:p w:rsidR="00743B8E" w:rsidRDefault="00666FB9" w:rsidP="00666FB9">
      <w:pPr>
        <w:tabs>
          <w:tab w:val="left" w:pos="180"/>
          <w:tab w:val="left" w:pos="720"/>
          <w:tab w:val="left" w:pos="1440"/>
          <w:tab w:val="left" w:pos="2160"/>
          <w:tab w:val="left" w:pos="2880"/>
          <w:tab w:val="left" w:pos="3600"/>
          <w:tab w:val="left" w:pos="4320"/>
          <w:tab w:val="left" w:pos="5040"/>
          <w:tab w:val="decimal" w:pos="5328"/>
        </w:tabs>
        <w:ind w:left="180"/>
        <w:rPr>
          <w:rFonts w:ascii="CG Times (W1)" w:hAnsi="CG Times (W1)"/>
          <w:color w:val="FF0000"/>
          <w:sz w:val="20"/>
          <w:szCs w:val="20"/>
        </w:rPr>
      </w:pPr>
      <w:r>
        <w:rPr>
          <w:rFonts w:ascii="CG Times (W1)" w:hAnsi="CG Times (W1)"/>
          <w:sz w:val="20"/>
          <w:szCs w:val="20"/>
        </w:rPr>
        <w:tab/>
        <w:t xml:space="preserve">SUA – </w:t>
      </w:r>
      <w:r w:rsidRPr="00743B8E">
        <w:rPr>
          <w:rFonts w:ascii="CG Times (W1)" w:hAnsi="CG Times (W1)"/>
          <w:strike/>
          <w:sz w:val="20"/>
          <w:szCs w:val="20"/>
        </w:rPr>
        <w:t xml:space="preserve">5 points </w:t>
      </w:r>
      <w:r w:rsidR="00FA6F67" w:rsidRPr="00743B8E">
        <w:rPr>
          <w:rFonts w:ascii="CG Times (W1)" w:hAnsi="CG Times (W1)"/>
          <w:strike/>
          <w:sz w:val="20"/>
          <w:szCs w:val="20"/>
        </w:rPr>
        <w:t>deducted</w:t>
      </w:r>
      <w:r w:rsidRPr="00743B8E">
        <w:rPr>
          <w:rFonts w:ascii="CG Times (W1)" w:hAnsi="CG Times (W1)"/>
          <w:strike/>
          <w:sz w:val="20"/>
          <w:szCs w:val="20"/>
        </w:rPr>
        <w:t xml:space="preserve"> if turned in </w:t>
      </w:r>
      <w:r w:rsidR="00DF27DC" w:rsidRPr="00743B8E">
        <w:rPr>
          <w:rFonts w:ascii="CG Times (W1)" w:hAnsi="CG Times (W1)"/>
          <w:strike/>
          <w:sz w:val="20"/>
          <w:szCs w:val="20"/>
        </w:rPr>
        <w:t>up to ONE WEEK LATE</w:t>
      </w:r>
      <w:r w:rsidR="00872F27" w:rsidRPr="00743B8E">
        <w:rPr>
          <w:rFonts w:ascii="CG Times (W1)" w:hAnsi="CG Times (W1)"/>
          <w:strike/>
          <w:sz w:val="20"/>
          <w:szCs w:val="20"/>
        </w:rPr>
        <w:t>, after that not accepted</w:t>
      </w:r>
      <w:r w:rsidR="00872F27">
        <w:rPr>
          <w:rFonts w:ascii="CG Times (W1)" w:hAnsi="CG Times (W1)"/>
          <w:sz w:val="20"/>
          <w:szCs w:val="20"/>
        </w:rPr>
        <w:t>.</w:t>
      </w:r>
      <w:r w:rsidR="00743B8E">
        <w:rPr>
          <w:rFonts w:ascii="CG Times (W1)" w:hAnsi="CG Times (W1)"/>
          <w:sz w:val="20"/>
          <w:szCs w:val="20"/>
        </w:rPr>
        <w:t xml:space="preserve"> </w:t>
      </w:r>
      <w:r w:rsidR="00743B8E">
        <w:rPr>
          <w:rFonts w:ascii="CG Times (W1)" w:hAnsi="CG Times (W1)"/>
          <w:color w:val="FF0000"/>
          <w:sz w:val="20"/>
          <w:szCs w:val="20"/>
        </w:rPr>
        <w:t xml:space="preserve">I’ve extended the due date a </w:t>
      </w:r>
    </w:p>
    <w:p w:rsidR="00743B8E" w:rsidRDefault="00743B8E" w:rsidP="00666FB9">
      <w:pPr>
        <w:tabs>
          <w:tab w:val="left" w:pos="180"/>
          <w:tab w:val="left" w:pos="720"/>
          <w:tab w:val="left" w:pos="1440"/>
          <w:tab w:val="left" w:pos="2160"/>
          <w:tab w:val="left" w:pos="2880"/>
          <w:tab w:val="left" w:pos="3600"/>
          <w:tab w:val="left" w:pos="4320"/>
          <w:tab w:val="left" w:pos="5040"/>
          <w:tab w:val="decimal" w:pos="5328"/>
        </w:tabs>
        <w:ind w:left="180"/>
        <w:rPr>
          <w:rFonts w:ascii="CG Times (W1)" w:hAnsi="CG Times (W1)"/>
          <w:color w:val="FF0000"/>
          <w:sz w:val="20"/>
          <w:szCs w:val="20"/>
        </w:rPr>
      </w:pPr>
      <w:r>
        <w:rPr>
          <w:rFonts w:ascii="CG Times (W1)" w:hAnsi="CG Times (W1)"/>
          <w:sz w:val="20"/>
          <w:szCs w:val="20"/>
        </w:rPr>
        <w:tab/>
      </w:r>
      <w:r>
        <w:rPr>
          <w:rFonts w:ascii="CG Times (W1)" w:hAnsi="CG Times (W1)"/>
          <w:color w:val="FF0000"/>
          <w:sz w:val="20"/>
          <w:szCs w:val="20"/>
        </w:rPr>
        <w:t>week (to after fall break), so I’m NOT accepting it late now. If you aren’t finished, turn in what you have so you can</w:t>
      </w:r>
    </w:p>
    <w:p w:rsidR="00666FB9" w:rsidRPr="00743B8E" w:rsidRDefault="00743B8E" w:rsidP="00666FB9">
      <w:pPr>
        <w:tabs>
          <w:tab w:val="left" w:pos="180"/>
          <w:tab w:val="left" w:pos="720"/>
          <w:tab w:val="left" w:pos="1440"/>
          <w:tab w:val="left" w:pos="2160"/>
          <w:tab w:val="left" w:pos="2880"/>
          <w:tab w:val="left" w:pos="3600"/>
          <w:tab w:val="left" w:pos="4320"/>
          <w:tab w:val="left" w:pos="5040"/>
          <w:tab w:val="decimal" w:pos="5328"/>
        </w:tabs>
        <w:ind w:left="180"/>
        <w:rPr>
          <w:rFonts w:ascii="CG Times (W1)" w:hAnsi="CG Times (W1)"/>
          <w:color w:val="FF0000"/>
          <w:sz w:val="20"/>
          <w:szCs w:val="20"/>
        </w:rPr>
      </w:pPr>
      <w:r>
        <w:rPr>
          <w:rFonts w:ascii="CG Times (W1)" w:hAnsi="CG Times (W1)"/>
          <w:color w:val="FF0000"/>
          <w:sz w:val="20"/>
          <w:szCs w:val="20"/>
        </w:rPr>
        <w:tab/>
        <w:t>avoid a zero.</w:t>
      </w:r>
    </w:p>
    <w:p w:rsidR="00872F27" w:rsidRDefault="00E61FC5" w:rsidP="00307F89">
      <w:pPr>
        <w:tabs>
          <w:tab w:val="left" w:pos="180"/>
          <w:tab w:val="left" w:pos="720"/>
          <w:tab w:val="left" w:pos="1440"/>
          <w:tab w:val="left" w:pos="2160"/>
          <w:tab w:val="left" w:pos="2880"/>
          <w:tab w:val="left" w:pos="3600"/>
          <w:tab w:val="left" w:pos="4320"/>
          <w:tab w:val="left" w:pos="5040"/>
          <w:tab w:val="decimal" w:pos="5328"/>
        </w:tabs>
        <w:ind w:left="180"/>
        <w:rPr>
          <w:rFonts w:ascii="CG Times (W1)" w:hAnsi="CG Times (W1)"/>
          <w:b/>
          <w:sz w:val="20"/>
          <w:szCs w:val="20"/>
        </w:rPr>
      </w:pPr>
      <w:r>
        <w:rPr>
          <w:rFonts w:ascii="CG Times (W1)" w:hAnsi="CG Times (W1)"/>
          <w:sz w:val="20"/>
          <w:szCs w:val="20"/>
        </w:rPr>
        <w:tab/>
      </w:r>
    </w:p>
    <w:p w:rsidR="0035767E" w:rsidRPr="0035767E" w:rsidRDefault="0035767E"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r w:rsidRPr="0035767E">
        <w:rPr>
          <w:rFonts w:ascii="CG Times (W1)" w:hAnsi="CG Times (W1)"/>
          <w:b/>
          <w:sz w:val="20"/>
          <w:szCs w:val="20"/>
        </w:rPr>
        <w:t>Exams</w:t>
      </w:r>
    </w:p>
    <w:p w:rsidR="0035767E" w:rsidRPr="0035767E" w:rsidRDefault="0035767E" w:rsidP="00314390">
      <w:pPr>
        <w:tabs>
          <w:tab w:val="left" w:pos="270"/>
        </w:tabs>
        <w:ind w:left="180"/>
        <w:rPr>
          <w:sz w:val="20"/>
          <w:szCs w:val="20"/>
        </w:rPr>
      </w:pPr>
      <w:r w:rsidRPr="0035767E">
        <w:rPr>
          <w:rFonts w:ascii="CG Times (W1)" w:hAnsi="CG Times (W1)"/>
          <w:sz w:val="20"/>
          <w:szCs w:val="20"/>
        </w:rPr>
        <w:t xml:space="preserve">Missed exams will count as zero – no make-ups are planned. </w:t>
      </w:r>
      <w:r w:rsidR="00243001">
        <w:rPr>
          <w:rFonts w:ascii="CG Times (W1)" w:hAnsi="CG Times (W1)"/>
          <w:sz w:val="20"/>
          <w:szCs w:val="20"/>
        </w:rPr>
        <w:t xml:space="preserve">If you </w:t>
      </w:r>
      <w:proofErr w:type="gramStart"/>
      <w:r w:rsidR="00243001">
        <w:rPr>
          <w:rFonts w:ascii="CG Times (W1)" w:hAnsi="CG Times (W1)"/>
          <w:sz w:val="20"/>
          <w:szCs w:val="20"/>
        </w:rPr>
        <w:t>have to</w:t>
      </w:r>
      <w:proofErr w:type="gramEnd"/>
      <w:r w:rsidR="00243001">
        <w:rPr>
          <w:rFonts w:ascii="CG Times (W1)" w:hAnsi="CG Times (W1)"/>
          <w:sz w:val="20"/>
          <w:szCs w:val="20"/>
        </w:rPr>
        <w:t xml:space="preserve"> miss </w:t>
      </w:r>
      <w:r w:rsidR="00243001">
        <w:rPr>
          <w:rFonts w:ascii="CG Times (W1)" w:hAnsi="CG Times (W1)"/>
          <w:i/>
          <w:sz w:val="20"/>
          <w:szCs w:val="20"/>
        </w:rPr>
        <w:t xml:space="preserve">due to University-approved </w:t>
      </w:r>
      <w:r w:rsidR="008B4B87">
        <w:rPr>
          <w:rFonts w:ascii="CG Times (W1)" w:hAnsi="CG Times (W1)"/>
          <w:i/>
          <w:sz w:val="20"/>
          <w:szCs w:val="20"/>
        </w:rPr>
        <w:t xml:space="preserve">absences with written documentation only, </w:t>
      </w:r>
      <w:r w:rsidR="008B4B87">
        <w:rPr>
          <w:rFonts w:ascii="CG Times (W1)" w:hAnsi="CG Times (W1)"/>
          <w:sz w:val="20"/>
          <w:szCs w:val="20"/>
        </w:rPr>
        <w:t xml:space="preserve">an exam may be taken </w:t>
      </w:r>
      <w:r w:rsidR="008B4B87" w:rsidRPr="008B4B87">
        <w:rPr>
          <w:rFonts w:ascii="CG Times (W1)" w:hAnsi="CG Times (W1)"/>
          <w:sz w:val="20"/>
          <w:szCs w:val="20"/>
          <w:u w:val="single"/>
        </w:rPr>
        <w:t>early</w:t>
      </w:r>
      <w:r w:rsidR="008B4B87">
        <w:rPr>
          <w:rFonts w:ascii="CG Times (W1)" w:hAnsi="CG Times (W1)"/>
          <w:sz w:val="20"/>
          <w:szCs w:val="20"/>
        </w:rPr>
        <w:t xml:space="preserve">. </w:t>
      </w:r>
      <w:r w:rsidRPr="00743B8E">
        <w:rPr>
          <w:strike/>
          <w:sz w:val="20"/>
          <w:szCs w:val="20"/>
        </w:rPr>
        <w:t>Do NOT keep any of your exams after we go over them in class or 10 points will be subtracted from your grade on that exam.</w:t>
      </w:r>
      <w:r w:rsidRPr="00743B8E">
        <w:rPr>
          <w:sz w:val="20"/>
          <w:szCs w:val="20"/>
        </w:rPr>
        <w:t xml:space="preserve"> </w:t>
      </w:r>
    </w:p>
    <w:p w:rsidR="00032496" w:rsidRDefault="00032496"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p>
    <w:p w:rsidR="00621504" w:rsidRDefault="00621504" w:rsidP="00314390">
      <w:pPr>
        <w:tabs>
          <w:tab w:val="left" w:pos="270"/>
          <w:tab w:val="left" w:pos="720"/>
          <w:tab w:val="left" w:pos="1440"/>
          <w:tab w:val="left" w:pos="2160"/>
          <w:tab w:val="left" w:pos="2880"/>
          <w:tab w:val="left" w:pos="3600"/>
          <w:tab w:val="left" w:pos="4320"/>
          <w:tab w:val="left" w:pos="5040"/>
          <w:tab w:val="decimal" w:pos="5328"/>
        </w:tabs>
        <w:rPr>
          <w:rFonts w:ascii="CG Times (W1)" w:hAnsi="CG Times (W1)"/>
          <w:b/>
          <w:sz w:val="20"/>
          <w:szCs w:val="20"/>
        </w:rPr>
      </w:pPr>
      <w:r>
        <w:rPr>
          <w:rFonts w:ascii="CG Times (W1)" w:hAnsi="CG Times (W1)"/>
          <w:b/>
          <w:sz w:val="20"/>
          <w:szCs w:val="20"/>
        </w:rPr>
        <w:t>Accommodations for Students with Disabilities</w:t>
      </w:r>
    </w:p>
    <w:p w:rsidR="00621504" w:rsidRPr="001442E7" w:rsidRDefault="001442E7" w:rsidP="00314390">
      <w:pPr>
        <w:tabs>
          <w:tab w:val="left" w:pos="270"/>
          <w:tab w:val="left" w:pos="720"/>
          <w:tab w:val="left" w:pos="1440"/>
          <w:tab w:val="left" w:pos="2160"/>
          <w:tab w:val="left" w:pos="2880"/>
          <w:tab w:val="left" w:pos="3600"/>
          <w:tab w:val="left" w:pos="4320"/>
          <w:tab w:val="left" w:pos="5040"/>
          <w:tab w:val="decimal" w:pos="5328"/>
        </w:tabs>
        <w:ind w:left="180"/>
        <w:rPr>
          <w:rFonts w:ascii="CG Times (W1)" w:hAnsi="CG Times (W1)"/>
          <w:sz w:val="20"/>
          <w:szCs w:val="20"/>
        </w:rPr>
      </w:pPr>
      <w:r w:rsidRPr="001442E7">
        <w:rPr>
          <w:rFonts w:ascii="CG Times (W1)" w:hAnsi="CG Times (W1)"/>
          <w:sz w:val="20"/>
          <w:szCs w:val="20"/>
        </w:rPr>
        <w:t xml:space="preserve">Western Carolina University is committed to providing equal educational opportunities for students with documented disabilities.  Students who require disability services or reasonable accommodations must identify themselves as having a disability and provide current diagnostic documentation to Disability Services.  All information is confidential.  Please contact Disability Services for more information at (828) 227-2716, </w:t>
      </w:r>
      <w:hyperlink r:id="rId8" w:history="1">
        <w:r w:rsidRPr="001442E7">
          <w:rPr>
            <w:rFonts w:ascii="CG Times (W1)" w:hAnsi="CG Times (W1)"/>
            <w:sz w:val="20"/>
            <w:szCs w:val="20"/>
          </w:rPr>
          <w:t>lalexis@wcu.edu</w:t>
        </w:r>
      </w:hyperlink>
      <w:r w:rsidRPr="001442E7">
        <w:rPr>
          <w:rFonts w:ascii="CG Times (W1)" w:hAnsi="CG Times (W1)"/>
          <w:sz w:val="20"/>
          <w:szCs w:val="20"/>
        </w:rPr>
        <w:t xml:space="preserve"> or 144 Killian Annex.</w:t>
      </w:r>
    </w:p>
    <w:p w:rsidR="00621504" w:rsidRPr="001442E7" w:rsidRDefault="00621504" w:rsidP="00314390">
      <w:pPr>
        <w:tabs>
          <w:tab w:val="left" w:pos="270"/>
        </w:tabs>
        <w:rPr>
          <w:rFonts w:ascii="CG Times (W1)" w:hAnsi="CG Times (W1)"/>
          <w:sz w:val="20"/>
          <w:szCs w:val="20"/>
        </w:rPr>
      </w:pPr>
    </w:p>
    <w:p w:rsidR="00621504" w:rsidRPr="008361F2" w:rsidRDefault="00621504" w:rsidP="00314390">
      <w:pPr>
        <w:tabs>
          <w:tab w:val="left" w:pos="270"/>
        </w:tabs>
      </w:pPr>
      <w:r w:rsidRPr="00621504">
        <w:rPr>
          <w:b/>
          <w:sz w:val="20"/>
        </w:rPr>
        <w:t>WCU Academic Support</w:t>
      </w:r>
      <w:r w:rsidR="00464428">
        <w:rPr>
          <w:b/>
          <w:sz w:val="20"/>
        </w:rPr>
        <w:t xml:space="preserve">     </w:t>
      </w:r>
      <w:hyperlink r:id="rId9" w:tooltip="http://www.wcu.edu/success/" w:history="1">
        <w:r w:rsidRPr="00621504">
          <w:rPr>
            <w:sz w:val="20"/>
          </w:rPr>
          <w:t>http://www.wcu.edu/success/</w:t>
        </w:r>
      </w:hyperlink>
    </w:p>
    <w:p w:rsidR="00621504" w:rsidRPr="009E28F6" w:rsidRDefault="00621504" w:rsidP="00314390">
      <w:pPr>
        <w:tabs>
          <w:tab w:val="left" w:pos="270"/>
        </w:tabs>
        <w:ind w:left="180"/>
        <w:rPr>
          <w:sz w:val="20"/>
        </w:rPr>
      </w:pPr>
      <w:r w:rsidRPr="009E28F6">
        <w:rPr>
          <w:sz w:val="20"/>
        </w:rPr>
        <w:t>The</w:t>
      </w:r>
      <w:r w:rsidRPr="00621504">
        <w:rPr>
          <w:sz w:val="20"/>
        </w:rPr>
        <w:t xml:space="preserve"> </w:t>
      </w:r>
      <w:r w:rsidRPr="00E706AD">
        <w:rPr>
          <w:b/>
          <w:sz w:val="20"/>
        </w:rPr>
        <w:t>Writing Center</w:t>
      </w:r>
      <w:r w:rsidRPr="009E28F6">
        <w:rPr>
          <w:sz w:val="20"/>
        </w:rPr>
        <w:t xml:space="preserve"> offers one-on-one peer tutoring for writing across the curriculum.  </w:t>
      </w:r>
    </w:p>
    <w:p w:rsidR="00621504" w:rsidRPr="009E28F6" w:rsidRDefault="00621504" w:rsidP="00314390">
      <w:pPr>
        <w:tabs>
          <w:tab w:val="left" w:pos="270"/>
        </w:tabs>
        <w:ind w:left="180"/>
        <w:rPr>
          <w:sz w:val="20"/>
        </w:rPr>
      </w:pPr>
      <w:r w:rsidRPr="009E28F6">
        <w:rPr>
          <w:sz w:val="20"/>
        </w:rPr>
        <w:t xml:space="preserve">The </w:t>
      </w:r>
      <w:r w:rsidRPr="00E706AD">
        <w:rPr>
          <w:b/>
          <w:sz w:val="20"/>
        </w:rPr>
        <w:t>CAT Center</w:t>
      </w:r>
      <w:r w:rsidRPr="009E28F6">
        <w:rPr>
          <w:sz w:val="20"/>
        </w:rPr>
        <w:t xml:space="preserve"> is designed to ensure the academic success of all WCU students by offering peer tutoring, study groups, and workshops to improve learning</w:t>
      </w:r>
      <w:r w:rsidR="00E706AD">
        <w:rPr>
          <w:sz w:val="20"/>
        </w:rPr>
        <w:t>.</w:t>
      </w:r>
    </w:p>
    <w:p w:rsidR="00621504" w:rsidRDefault="00621504" w:rsidP="00314390">
      <w:pPr>
        <w:tabs>
          <w:tab w:val="left" w:pos="270"/>
        </w:tabs>
        <w:ind w:left="180"/>
        <w:rPr>
          <w:sz w:val="20"/>
        </w:rPr>
      </w:pPr>
      <w:r w:rsidRPr="009E28F6">
        <w:rPr>
          <w:sz w:val="20"/>
        </w:rPr>
        <w:t xml:space="preserve">The </w:t>
      </w:r>
      <w:r w:rsidRPr="009E28F6">
        <w:rPr>
          <w:b/>
          <w:bCs/>
          <w:sz w:val="20"/>
        </w:rPr>
        <w:t>Technology Assistance Center</w:t>
      </w:r>
      <w:r w:rsidRPr="009E28F6">
        <w:rPr>
          <w:sz w:val="20"/>
        </w:rPr>
        <w:t xml:space="preserve"> emphasizes the individual needs of the student.  Contact us if you need help using word processing, spreadsheets, databases, electronic presentations </w:t>
      </w:r>
      <w:r w:rsidR="00E706AD">
        <w:rPr>
          <w:sz w:val="20"/>
        </w:rPr>
        <w:t>and campus network tools.</w:t>
      </w:r>
    </w:p>
    <w:p w:rsidR="00621504" w:rsidRDefault="00621504" w:rsidP="00314390">
      <w:pPr>
        <w:tabs>
          <w:tab w:val="left" w:pos="270"/>
        </w:tabs>
        <w:rPr>
          <w:sz w:val="20"/>
        </w:rPr>
      </w:pPr>
    </w:p>
    <w:p w:rsidR="00621504" w:rsidRDefault="00621504" w:rsidP="00314390">
      <w:pPr>
        <w:tabs>
          <w:tab w:val="left" w:pos="270"/>
        </w:tabs>
        <w:rPr>
          <w:rFonts w:ascii="Arial" w:hAnsi="Arial" w:cs="Arial"/>
          <w:sz w:val="22"/>
          <w:szCs w:val="22"/>
        </w:rPr>
      </w:pPr>
      <w:r>
        <w:rPr>
          <w:b/>
          <w:sz w:val="20"/>
        </w:rPr>
        <w:t>Statement on Academic Integrity</w:t>
      </w:r>
    </w:p>
    <w:p w:rsidR="00621504" w:rsidRPr="00BC5AE0" w:rsidRDefault="00621504" w:rsidP="00314390">
      <w:pPr>
        <w:tabs>
          <w:tab w:val="left" w:pos="270"/>
        </w:tabs>
        <w:autoSpaceDE w:val="0"/>
        <w:autoSpaceDN w:val="0"/>
        <w:adjustRightInd w:val="0"/>
        <w:ind w:left="180"/>
        <w:rPr>
          <w:b/>
          <w:sz w:val="20"/>
        </w:rPr>
      </w:pPr>
      <w:r w:rsidRPr="00BC5AE0">
        <w:rPr>
          <w:b/>
          <w:sz w:val="20"/>
        </w:rPr>
        <w:t>Academic Honesty Policy</w:t>
      </w:r>
    </w:p>
    <w:p w:rsidR="00621504" w:rsidRPr="00BC5AE0" w:rsidRDefault="00621504" w:rsidP="00314390">
      <w:pPr>
        <w:tabs>
          <w:tab w:val="left" w:pos="270"/>
        </w:tabs>
        <w:autoSpaceDE w:val="0"/>
        <w:autoSpaceDN w:val="0"/>
        <w:adjustRightInd w:val="0"/>
        <w:ind w:left="180"/>
        <w:rPr>
          <w:sz w:val="20"/>
        </w:rPr>
      </w:pPr>
      <w:r w:rsidRPr="00BC5AE0">
        <w:rPr>
          <w:sz w:val="20"/>
        </w:rPr>
        <w:t>Western Carolina University, as a community of scholarship, is also a community of honor. Faculty, staff, administrators, and students work together to achieve the highest standards of honesty and integrity. Academic dishonesty is a serious offense at Western Carolina University because it threatens the quality of scholarship and defrauds those who depend on knowledge and integrity. Academic dishonesty includes:</w:t>
      </w:r>
    </w:p>
    <w:p w:rsidR="00621504" w:rsidRPr="00BC5AE0" w:rsidRDefault="00621504" w:rsidP="00314390">
      <w:pPr>
        <w:tabs>
          <w:tab w:val="left" w:pos="270"/>
        </w:tabs>
        <w:autoSpaceDE w:val="0"/>
        <w:autoSpaceDN w:val="0"/>
        <w:adjustRightInd w:val="0"/>
        <w:ind w:left="180"/>
        <w:rPr>
          <w:sz w:val="20"/>
        </w:rPr>
      </w:pPr>
      <w:r w:rsidRPr="00BC5AE0">
        <w:rPr>
          <w:sz w:val="20"/>
        </w:rPr>
        <w:t xml:space="preserve">a. </w:t>
      </w:r>
      <w:r w:rsidRPr="00BC5AE0">
        <w:rPr>
          <w:b/>
          <w:bCs/>
          <w:sz w:val="20"/>
        </w:rPr>
        <w:t>Cheating—</w:t>
      </w:r>
      <w:r w:rsidRPr="00BC5AE0">
        <w:rPr>
          <w:sz w:val="20"/>
        </w:rPr>
        <w:t>Intentionally using or attempting to use unauthorized materials, information, or study aids in any academic exercise.</w:t>
      </w:r>
    </w:p>
    <w:p w:rsidR="00621504" w:rsidRPr="00BC5AE0" w:rsidRDefault="00621504" w:rsidP="00314390">
      <w:pPr>
        <w:tabs>
          <w:tab w:val="left" w:pos="270"/>
        </w:tabs>
        <w:autoSpaceDE w:val="0"/>
        <w:autoSpaceDN w:val="0"/>
        <w:adjustRightInd w:val="0"/>
        <w:ind w:left="180"/>
        <w:rPr>
          <w:sz w:val="20"/>
        </w:rPr>
      </w:pPr>
      <w:r w:rsidRPr="00BC5AE0">
        <w:rPr>
          <w:sz w:val="20"/>
        </w:rPr>
        <w:t xml:space="preserve">b. </w:t>
      </w:r>
      <w:r w:rsidRPr="00BC5AE0">
        <w:rPr>
          <w:b/>
          <w:bCs/>
          <w:sz w:val="20"/>
        </w:rPr>
        <w:t>Fabrication—</w:t>
      </w:r>
      <w:r w:rsidRPr="00BC5AE0">
        <w:rPr>
          <w:sz w:val="20"/>
        </w:rPr>
        <w:t>Intentional falsification of information or citation in an academic exercise.</w:t>
      </w:r>
    </w:p>
    <w:p w:rsidR="00621504" w:rsidRPr="00BC5AE0" w:rsidRDefault="00621504" w:rsidP="00314390">
      <w:pPr>
        <w:tabs>
          <w:tab w:val="left" w:pos="270"/>
        </w:tabs>
        <w:autoSpaceDE w:val="0"/>
        <w:autoSpaceDN w:val="0"/>
        <w:adjustRightInd w:val="0"/>
        <w:ind w:left="180"/>
        <w:rPr>
          <w:sz w:val="20"/>
        </w:rPr>
      </w:pPr>
      <w:r w:rsidRPr="00BC5AE0">
        <w:rPr>
          <w:sz w:val="20"/>
        </w:rPr>
        <w:t xml:space="preserve">c. </w:t>
      </w:r>
      <w:r w:rsidRPr="00BC5AE0">
        <w:rPr>
          <w:b/>
          <w:bCs/>
          <w:sz w:val="20"/>
        </w:rPr>
        <w:t>Plagiarism—</w:t>
      </w:r>
      <w:r w:rsidRPr="00BC5AE0">
        <w:rPr>
          <w:sz w:val="20"/>
        </w:rPr>
        <w:t>Intentionally or knowingly representing the words or ideas of someone else as one’s own in an academic exercise.</w:t>
      </w:r>
    </w:p>
    <w:p w:rsidR="00621504" w:rsidRPr="00BC5AE0" w:rsidRDefault="00621504" w:rsidP="00314390">
      <w:pPr>
        <w:tabs>
          <w:tab w:val="left" w:pos="270"/>
        </w:tabs>
        <w:autoSpaceDE w:val="0"/>
        <w:autoSpaceDN w:val="0"/>
        <w:adjustRightInd w:val="0"/>
        <w:ind w:left="180"/>
        <w:rPr>
          <w:sz w:val="20"/>
        </w:rPr>
      </w:pPr>
      <w:r w:rsidRPr="00BC5AE0">
        <w:rPr>
          <w:sz w:val="20"/>
        </w:rPr>
        <w:t xml:space="preserve">d. </w:t>
      </w:r>
      <w:r w:rsidRPr="00BC5AE0">
        <w:rPr>
          <w:b/>
          <w:bCs/>
          <w:sz w:val="20"/>
        </w:rPr>
        <w:t>Facilitation of Academic Dishonesty</w:t>
      </w:r>
      <w:r w:rsidRPr="00BC5AE0">
        <w:rPr>
          <w:sz w:val="20"/>
        </w:rPr>
        <w:t>—Intentionally or knowingly helping</w:t>
      </w:r>
      <w:r w:rsidR="00314390">
        <w:rPr>
          <w:sz w:val="20"/>
        </w:rPr>
        <w:t xml:space="preserve"> </w:t>
      </w:r>
      <w:r w:rsidRPr="00BC5AE0">
        <w:rPr>
          <w:sz w:val="20"/>
        </w:rPr>
        <w:t>or attempting to help someone else to commit an act of academic dishonesty, such as knowingly allowing another to copy information during an examination or other academic exercise.</w:t>
      </w:r>
    </w:p>
    <w:p w:rsidR="00314390" w:rsidRDefault="00314390" w:rsidP="00314390">
      <w:pPr>
        <w:tabs>
          <w:tab w:val="left" w:pos="270"/>
        </w:tabs>
        <w:autoSpaceDE w:val="0"/>
        <w:autoSpaceDN w:val="0"/>
        <w:adjustRightInd w:val="0"/>
        <w:ind w:left="180"/>
        <w:rPr>
          <w:sz w:val="20"/>
        </w:rPr>
      </w:pPr>
      <w:r>
        <w:rPr>
          <w:sz w:val="20"/>
        </w:rPr>
        <w:t xml:space="preserve">    </w:t>
      </w:r>
      <w:r w:rsidR="00621504">
        <w:rPr>
          <w:sz w:val="20"/>
        </w:rPr>
        <w:t xml:space="preserve">Procedures for appeal are described in the Student Handbook. </w:t>
      </w:r>
    </w:p>
    <w:p w:rsidR="00314390" w:rsidRDefault="00314390" w:rsidP="00314390">
      <w:pPr>
        <w:tabs>
          <w:tab w:val="left" w:pos="270"/>
        </w:tabs>
        <w:autoSpaceDE w:val="0"/>
        <w:autoSpaceDN w:val="0"/>
        <w:adjustRightInd w:val="0"/>
        <w:ind w:left="180"/>
        <w:rPr>
          <w:sz w:val="20"/>
        </w:rPr>
      </w:pPr>
    </w:p>
    <w:p w:rsidR="00BC2FAB" w:rsidRDefault="00BC2FAB" w:rsidP="005A12CF">
      <w:pPr>
        <w:tabs>
          <w:tab w:val="left" w:pos="270"/>
        </w:tabs>
        <w:autoSpaceDE w:val="0"/>
        <w:autoSpaceDN w:val="0"/>
        <w:adjustRightInd w:val="0"/>
        <w:rPr>
          <w:sz w:val="20"/>
        </w:rPr>
      </w:pPr>
      <w:r>
        <w:rPr>
          <w:b/>
          <w:sz w:val="20"/>
        </w:rPr>
        <w:t>My specific Academic Integrity policies for ACCT 365.</w:t>
      </w:r>
    </w:p>
    <w:p w:rsidR="006B32F5" w:rsidRDefault="00BC2FAB" w:rsidP="00314390">
      <w:pPr>
        <w:tabs>
          <w:tab w:val="left" w:pos="270"/>
        </w:tabs>
        <w:ind w:left="180"/>
        <w:rPr>
          <w:sz w:val="20"/>
        </w:rPr>
      </w:pPr>
      <w:r>
        <w:rPr>
          <w:sz w:val="20"/>
        </w:rPr>
        <w:t xml:space="preserve">1. </w:t>
      </w:r>
      <w:r w:rsidR="006B32F5">
        <w:rPr>
          <w:sz w:val="20"/>
        </w:rPr>
        <w:t>Students are allowed, even encouraged, to answer each other’s questions on software assignments. However, there is a line between answering a question that helps another student complete their own assignment and cheating. You are to push your own buttons on the keyboard when completing your assignments. No one else is to complete your work, and certainly there is to be no copying or sharing of files</w:t>
      </w:r>
      <w:r w:rsidR="00314390">
        <w:rPr>
          <w:sz w:val="20"/>
        </w:rPr>
        <w:t xml:space="preserve"> or printouts</w:t>
      </w:r>
      <w:r w:rsidR="006B32F5">
        <w:rPr>
          <w:sz w:val="20"/>
        </w:rPr>
        <w:t>. If you don’t do your own excel</w:t>
      </w:r>
      <w:r w:rsidR="007517C5">
        <w:rPr>
          <w:sz w:val="20"/>
        </w:rPr>
        <w:t>, database</w:t>
      </w:r>
      <w:r w:rsidR="006B32F5">
        <w:rPr>
          <w:sz w:val="20"/>
        </w:rPr>
        <w:t xml:space="preserve"> and </w:t>
      </w:r>
      <w:r w:rsidR="0052033C">
        <w:rPr>
          <w:sz w:val="20"/>
        </w:rPr>
        <w:t>QuickBooks</w:t>
      </w:r>
      <w:r w:rsidR="006B32F5">
        <w:rPr>
          <w:sz w:val="20"/>
        </w:rPr>
        <w:t xml:space="preserve"> assignments, you are foolishly missing the opportunity to enhance skills expected of every accountant in the business world.</w:t>
      </w:r>
    </w:p>
    <w:p w:rsidR="00BC2FAB" w:rsidRDefault="006B32F5" w:rsidP="00314390">
      <w:pPr>
        <w:tabs>
          <w:tab w:val="left" w:pos="270"/>
        </w:tabs>
        <w:ind w:left="180"/>
        <w:rPr>
          <w:sz w:val="20"/>
        </w:rPr>
      </w:pPr>
      <w:r>
        <w:rPr>
          <w:sz w:val="20"/>
        </w:rPr>
        <w:t xml:space="preserve">2. </w:t>
      </w:r>
      <w:r w:rsidR="00BC2FAB">
        <w:rPr>
          <w:sz w:val="20"/>
        </w:rPr>
        <w:t>Students caught copying</w:t>
      </w:r>
      <w:r>
        <w:rPr>
          <w:sz w:val="20"/>
        </w:rPr>
        <w:t xml:space="preserve"> another’s work or allowing</w:t>
      </w:r>
      <w:r w:rsidR="00BC2FAB">
        <w:rPr>
          <w:sz w:val="20"/>
        </w:rPr>
        <w:t xml:space="preserve"> another student</w:t>
      </w:r>
      <w:r>
        <w:rPr>
          <w:sz w:val="20"/>
        </w:rPr>
        <w:t xml:space="preserve"> to copy their work on</w:t>
      </w:r>
      <w:r w:rsidR="00BC2FAB">
        <w:rPr>
          <w:sz w:val="20"/>
        </w:rPr>
        <w:t xml:space="preserve"> computer assignments will have their overall class grade lowered by one letter grade (</w:t>
      </w:r>
      <w:r>
        <w:rPr>
          <w:sz w:val="20"/>
        </w:rPr>
        <w:t>first offen</w:t>
      </w:r>
      <w:r w:rsidR="00146E6D">
        <w:rPr>
          <w:sz w:val="20"/>
        </w:rPr>
        <w:t>s</w:t>
      </w:r>
      <w:r>
        <w:rPr>
          <w:sz w:val="20"/>
        </w:rPr>
        <w:t>e</w:t>
      </w:r>
      <w:r w:rsidR="00BC2FAB">
        <w:rPr>
          <w:sz w:val="20"/>
        </w:rPr>
        <w:t>).</w:t>
      </w:r>
      <w:r>
        <w:rPr>
          <w:sz w:val="20"/>
        </w:rPr>
        <w:t xml:space="preserve"> Second offen</w:t>
      </w:r>
      <w:r w:rsidR="00146E6D">
        <w:rPr>
          <w:sz w:val="20"/>
        </w:rPr>
        <w:t>s</w:t>
      </w:r>
      <w:r>
        <w:rPr>
          <w:sz w:val="20"/>
        </w:rPr>
        <w:t>e</w:t>
      </w:r>
      <w:r w:rsidR="00587344">
        <w:rPr>
          <w:sz w:val="20"/>
        </w:rPr>
        <w:t xml:space="preserve"> will result in an</w:t>
      </w:r>
      <w:r>
        <w:rPr>
          <w:sz w:val="20"/>
        </w:rPr>
        <w:t xml:space="preserve"> F in the class. </w:t>
      </w:r>
    </w:p>
    <w:p w:rsidR="00D649E5" w:rsidRDefault="006B32F5" w:rsidP="00A20E6B">
      <w:pPr>
        <w:tabs>
          <w:tab w:val="left" w:pos="270"/>
        </w:tabs>
        <w:ind w:left="180"/>
        <w:rPr>
          <w:rFonts w:asciiTheme="minorHAnsi" w:hAnsiTheme="minorHAnsi"/>
          <w:b/>
          <w:sz w:val="18"/>
        </w:rPr>
        <w:sectPr w:rsidR="00D649E5" w:rsidSect="00314390">
          <w:footerReference w:type="default" r:id="rId10"/>
          <w:pgSz w:w="12240" w:h="15840"/>
          <w:pgMar w:top="1152" w:right="1008" w:bottom="720" w:left="1008" w:header="720" w:footer="720" w:gutter="0"/>
          <w:cols w:space="720"/>
          <w:docGrid w:linePitch="360"/>
        </w:sectPr>
      </w:pPr>
      <w:r>
        <w:rPr>
          <w:sz w:val="20"/>
        </w:rPr>
        <w:t>3</w:t>
      </w:r>
      <w:r w:rsidR="00BC2FAB">
        <w:rPr>
          <w:sz w:val="20"/>
        </w:rPr>
        <w:t xml:space="preserve">. </w:t>
      </w:r>
      <w:r>
        <w:rPr>
          <w:sz w:val="20"/>
        </w:rPr>
        <w:t>Students caught cheating on an exam</w:t>
      </w:r>
      <w:r w:rsidR="000D568A">
        <w:rPr>
          <w:sz w:val="20"/>
        </w:rPr>
        <w:t xml:space="preserve"> will receive an F in the class.</w:t>
      </w:r>
    </w:p>
    <w:p w:rsidR="00A00C56" w:rsidRDefault="00724810" w:rsidP="006D5FB1">
      <w:pPr>
        <w:jc w:val="center"/>
        <w:rPr>
          <w:rFonts w:asciiTheme="minorHAnsi" w:hAnsiTheme="minorHAnsi"/>
          <w:b/>
          <w:sz w:val="18"/>
        </w:rPr>
      </w:pPr>
      <w:r w:rsidRPr="006D5FB1">
        <w:rPr>
          <w:rFonts w:asciiTheme="minorHAnsi" w:hAnsiTheme="minorHAnsi"/>
          <w:b/>
          <w:sz w:val="18"/>
        </w:rPr>
        <w:lastRenderedPageBreak/>
        <w:t>Dr. Jones</w:t>
      </w:r>
      <w:r w:rsidRPr="006D5FB1">
        <w:rPr>
          <w:rFonts w:asciiTheme="minorHAnsi" w:hAnsiTheme="minorHAnsi"/>
          <w:b/>
          <w:sz w:val="20"/>
          <w:szCs w:val="20"/>
        </w:rPr>
        <w:t xml:space="preserve">   </w:t>
      </w:r>
      <w:r w:rsidR="00847E44" w:rsidRPr="006D5FB1">
        <w:rPr>
          <w:rFonts w:asciiTheme="minorHAnsi" w:hAnsiTheme="minorHAnsi"/>
          <w:b/>
          <w:sz w:val="20"/>
          <w:szCs w:val="20"/>
        </w:rPr>
        <w:tab/>
      </w:r>
      <w:r w:rsidR="00847E44" w:rsidRPr="006D5FB1">
        <w:rPr>
          <w:rFonts w:asciiTheme="minorHAnsi" w:hAnsiTheme="minorHAnsi"/>
          <w:b/>
          <w:sz w:val="20"/>
          <w:szCs w:val="20"/>
        </w:rPr>
        <w:tab/>
      </w:r>
      <w:r w:rsidR="00847E44" w:rsidRPr="006D5FB1">
        <w:rPr>
          <w:rFonts w:asciiTheme="minorHAnsi" w:hAnsiTheme="minorHAnsi"/>
          <w:b/>
          <w:sz w:val="20"/>
          <w:szCs w:val="20"/>
        </w:rPr>
        <w:tab/>
      </w:r>
      <w:r w:rsidRPr="006D5FB1">
        <w:rPr>
          <w:rFonts w:asciiTheme="minorHAnsi" w:hAnsiTheme="minorHAnsi"/>
          <w:b/>
          <w:sz w:val="20"/>
          <w:szCs w:val="20"/>
        </w:rPr>
        <w:t xml:space="preserve">     </w:t>
      </w:r>
      <w:r w:rsidR="000E53DA" w:rsidRPr="006D5FB1">
        <w:rPr>
          <w:rFonts w:asciiTheme="minorHAnsi" w:hAnsiTheme="minorHAnsi"/>
          <w:b/>
        </w:rPr>
        <w:t xml:space="preserve">ACCT </w:t>
      </w:r>
      <w:r w:rsidRPr="006D5FB1">
        <w:rPr>
          <w:rFonts w:asciiTheme="minorHAnsi" w:hAnsiTheme="minorHAnsi"/>
          <w:b/>
        </w:rPr>
        <w:t>365 -</w:t>
      </w:r>
      <w:r w:rsidR="000D4F1D">
        <w:rPr>
          <w:rFonts w:asciiTheme="minorHAnsi" w:hAnsiTheme="minorHAnsi"/>
          <w:b/>
        </w:rPr>
        <w:t xml:space="preserve"> </w:t>
      </w:r>
      <w:r w:rsidR="000D4F1D" w:rsidRPr="000D4F1D">
        <w:rPr>
          <w:rFonts w:asciiTheme="minorHAnsi" w:hAnsiTheme="minorHAnsi"/>
          <w:b/>
          <w:color w:val="FF0000"/>
        </w:rPr>
        <w:t>REVISED</w:t>
      </w:r>
      <w:r w:rsidRPr="000D4F1D">
        <w:rPr>
          <w:rFonts w:asciiTheme="minorHAnsi" w:hAnsiTheme="minorHAnsi"/>
          <w:b/>
          <w:color w:val="FF0000"/>
        </w:rPr>
        <w:t xml:space="preserve"> </w:t>
      </w:r>
      <w:r w:rsidR="000D4F1D" w:rsidRPr="000D4F1D">
        <w:rPr>
          <w:rFonts w:asciiTheme="minorHAnsi" w:hAnsiTheme="minorHAnsi"/>
          <w:b/>
          <w:color w:val="FF0000"/>
        </w:rPr>
        <w:t xml:space="preserve">8/31 </w:t>
      </w:r>
      <w:r w:rsidRPr="006D5FB1">
        <w:rPr>
          <w:rFonts w:asciiTheme="minorHAnsi" w:hAnsiTheme="minorHAnsi"/>
          <w:b/>
        </w:rPr>
        <w:t>Tentative Course Outline</w:t>
      </w:r>
      <w:r w:rsidR="000E53DA" w:rsidRPr="006D5FB1">
        <w:rPr>
          <w:rFonts w:asciiTheme="minorHAnsi" w:hAnsiTheme="minorHAnsi"/>
          <w:b/>
          <w:sz w:val="20"/>
          <w:szCs w:val="20"/>
        </w:rPr>
        <w:t xml:space="preserve"> </w:t>
      </w:r>
      <w:r w:rsidR="00847E44" w:rsidRPr="006D5FB1">
        <w:rPr>
          <w:rFonts w:asciiTheme="minorHAnsi" w:hAnsiTheme="minorHAnsi"/>
          <w:b/>
          <w:sz w:val="20"/>
          <w:szCs w:val="20"/>
        </w:rPr>
        <w:tab/>
      </w:r>
      <w:r w:rsidR="00847E44" w:rsidRPr="006D5FB1">
        <w:rPr>
          <w:rFonts w:asciiTheme="minorHAnsi" w:hAnsiTheme="minorHAnsi"/>
          <w:b/>
          <w:sz w:val="20"/>
          <w:szCs w:val="20"/>
        </w:rPr>
        <w:tab/>
      </w:r>
      <w:r w:rsidR="00847E44" w:rsidRPr="006D5FB1">
        <w:rPr>
          <w:rFonts w:asciiTheme="minorHAnsi" w:hAnsiTheme="minorHAnsi"/>
          <w:b/>
          <w:sz w:val="20"/>
          <w:szCs w:val="20"/>
        </w:rPr>
        <w:tab/>
      </w:r>
      <w:r w:rsidR="00DF27DC">
        <w:rPr>
          <w:rFonts w:asciiTheme="minorHAnsi" w:hAnsiTheme="minorHAnsi"/>
          <w:b/>
          <w:sz w:val="18"/>
        </w:rPr>
        <w:t>Fall</w:t>
      </w:r>
      <w:r w:rsidR="00847DB2">
        <w:rPr>
          <w:rFonts w:asciiTheme="minorHAnsi" w:hAnsiTheme="minorHAnsi"/>
          <w:b/>
          <w:sz w:val="18"/>
        </w:rPr>
        <w:t xml:space="preserve"> 2018</w:t>
      </w: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600"/>
        <w:gridCol w:w="3420"/>
        <w:gridCol w:w="2070"/>
      </w:tblGrid>
      <w:tr w:rsidR="00035DF6" w:rsidRPr="00B32EB4" w:rsidTr="0004310E">
        <w:trPr>
          <w:trHeight w:val="503"/>
        </w:trPr>
        <w:tc>
          <w:tcPr>
            <w:tcW w:w="720" w:type="dxa"/>
          </w:tcPr>
          <w:p w:rsidR="00035DF6" w:rsidRPr="00856545" w:rsidRDefault="00035DF6" w:rsidP="00831C23">
            <w:pPr>
              <w:tabs>
                <w:tab w:val="left" w:pos="720"/>
                <w:tab w:val="left" w:pos="1440"/>
                <w:tab w:val="left" w:pos="2160"/>
                <w:tab w:val="left" w:pos="2880"/>
                <w:tab w:val="left" w:pos="3600"/>
                <w:tab w:val="left" w:pos="4320"/>
                <w:tab w:val="left" w:pos="5040"/>
                <w:tab w:val="decimal" w:pos="5328"/>
              </w:tabs>
              <w:jc w:val="center"/>
              <w:rPr>
                <w:rFonts w:asciiTheme="minorHAnsi" w:hAnsiTheme="minorHAnsi" w:cstheme="minorHAnsi"/>
                <w:sz w:val="20"/>
                <w:szCs w:val="20"/>
              </w:rPr>
            </w:pPr>
            <w:r w:rsidRPr="00856545">
              <w:rPr>
                <w:rFonts w:asciiTheme="minorHAnsi" w:hAnsiTheme="minorHAnsi" w:cstheme="minorHAnsi"/>
                <w:sz w:val="20"/>
                <w:szCs w:val="20"/>
              </w:rPr>
              <w:t>#</w:t>
            </w:r>
          </w:p>
        </w:tc>
        <w:tc>
          <w:tcPr>
            <w:tcW w:w="900" w:type="dxa"/>
          </w:tcPr>
          <w:p w:rsidR="00035DF6" w:rsidRPr="00856545" w:rsidRDefault="00035DF6" w:rsidP="00831C23">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p>
        </w:tc>
        <w:tc>
          <w:tcPr>
            <w:tcW w:w="3600" w:type="dxa"/>
          </w:tcPr>
          <w:p w:rsidR="00035DF6" w:rsidRPr="00B32EB4" w:rsidRDefault="00035DF6" w:rsidP="00831C23">
            <w:pPr>
              <w:tabs>
                <w:tab w:val="left" w:pos="720"/>
                <w:tab w:val="left" w:pos="1440"/>
                <w:tab w:val="left" w:pos="2160"/>
                <w:tab w:val="left" w:pos="2880"/>
                <w:tab w:val="left" w:pos="3600"/>
                <w:tab w:val="left" w:pos="4320"/>
                <w:tab w:val="left" w:pos="5040"/>
                <w:tab w:val="decimal" w:pos="5328"/>
              </w:tabs>
              <w:jc w:val="center"/>
              <w:rPr>
                <w:rFonts w:asciiTheme="minorHAnsi" w:hAnsiTheme="minorHAnsi" w:cstheme="minorHAnsi"/>
                <w:sz w:val="18"/>
                <w:szCs w:val="18"/>
              </w:rPr>
            </w:pPr>
            <w:r w:rsidRPr="00B32EB4">
              <w:rPr>
                <w:rFonts w:asciiTheme="minorHAnsi" w:hAnsiTheme="minorHAnsi" w:cstheme="minorHAnsi"/>
                <w:sz w:val="18"/>
                <w:szCs w:val="18"/>
              </w:rPr>
              <w:t>Topic &amp; In-class work</w:t>
            </w:r>
          </w:p>
        </w:tc>
        <w:tc>
          <w:tcPr>
            <w:tcW w:w="3420" w:type="dxa"/>
          </w:tcPr>
          <w:p w:rsidR="00035DF6" w:rsidRPr="00B32EB4" w:rsidRDefault="00035DF6" w:rsidP="00831C23">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i/>
                <w:sz w:val="18"/>
                <w:szCs w:val="18"/>
              </w:rPr>
            </w:pPr>
            <w:r w:rsidRPr="00B32EB4">
              <w:rPr>
                <w:rFonts w:asciiTheme="minorHAnsi" w:hAnsiTheme="minorHAnsi" w:cstheme="minorHAnsi"/>
                <w:sz w:val="18"/>
                <w:szCs w:val="18"/>
              </w:rPr>
              <w:t>Read before this day’s class.</w:t>
            </w:r>
          </w:p>
        </w:tc>
        <w:tc>
          <w:tcPr>
            <w:tcW w:w="2070" w:type="dxa"/>
          </w:tcPr>
          <w:p w:rsidR="00035DF6" w:rsidRPr="00B32EB4" w:rsidRDefault="00035DF6" w:rsidP="00DF27DC">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b/>
                <w:sz w:val="18"/>
                <w:szCs w:val="18"/>
              </w:rPr>
            </w:pPr>
            <w:r>
              <w:rPr>
                <w:rFonts w:asciiTheme="minorHAnsi" w:hAnsiTheme="minorHAnsi"/>
                <w:b/>
                <w:sz w:val="18"/>
                <w:szCs w:val="18"/>
              </w:rPr>
              <w:t xml:space="preserve">Due at </w:t>
            </w:r>
            <w:r w:rsidR="00DF27DC">
              <w:rPr>
                <w:rFonts w:asciiTheme="minorHAnsi" w:hAnsiTheme="minorHAnsi"/>
                <w:b/>
                <w:sz w:val="18"/>
                <w:szCs w:val="18"/>
              </w:rPr>
              <w:t>5:00 pm on</w:t>
            </w:r>
            <w:r w:rsidRPr="00B32EB4">
              <w:rPr>
                <w:rFonts w:asciiTheme="minorHAnsi" w:hAnsiTheme="minorHAnsi"/>
                <w:b/>
                <w:sz w:val="18"/>
                <w:szCs w:val="18"/>
              </w:rPr>
              <w:t xml:space="preserve"> this day </w:t>
            </w:r>
            <w:r>
              <w:rPr>
                <w:rFonts w:asciiTheme="minorHAnsi" w:hAnsiTheme="minorHAnsi"/>
                <w:b/>
                <w:sz w:val="18"/>
                <w:szCs w:val="18"/>
              </w:rPr>
              <w:t xml:space="preserve">(info on </w:t>
            </w:r>
            <w:r w:rsidR="00DF27DC">
              <w:rPr>
                <w:rFonts w:asciiTheme="minorHAnsi" w:hAnsiTheme="minorHAnsi"/>
                <w:b/>
                <w:sz w:val="18"/>
                <w:szCs w:val="18"/>
              </w:rPr>
              <w:t>BB)</w:t>
            </w:r>
          </w:p>
        </w:tc>
      </w:tr>
      <w:tr w:rsidR="00035DF6" w:rsidRPr="00B32EB4" w:rsidTr="0004310E">
        <w:trPr>
          <w:trHeight w:val="245"/>
        </w:trPr>
        <w:tc>
          <w:tcPr>
            <w:tcW w:w="720" w:type="dxa"/>
          </w:tcPr>
          <w:p w:rsidR="00035DF6" w:rsidRPr="00856545" w:rsidRDefault="00035DF6" w:rsidP="00831C23">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1</w:t>
            </w:r>
          </w:p>
        </w:tc>
        <w:tc>
          <w:tcPr>
            <w:tcW w:w="900" w:type="dxa"/>
          </w:tcPr>
          <w:p w:rsidR="00035DF6" w:rsidRPr="00856545" w:rsidRDefault="00035DF6" w:rsidP="00035DF6">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w:t>
            </w:r>
            <w:r w:rsidR="00861F50">
              <w:rPr>
                <w:rFonts w:asciiTheme="minorHAnsi" w:hAnsiTheme="minorHAnsi" w:cstheme="minorHAnsi"/>
                <w:sz w:val="20"/>
                <w:szCs w:val="20"/>
              </w:rPr>
              <w:t>Aug 21</w:t>
            </w:r>
          </w:p>
        </w:tc>
        <w:tc>
          <w:tcPr>
            <w:tcW w:w="3600" w:type="dxa"/>
          </w:tcPr>
          <w:p w:rsidR="00035DF6" w:rsidRDefault="00035DF6" w:rsidP="00831C23">
            <w:pPr>
              <w:rPr>
                <w:rFonts w:asciiTheme="minorHAnsi" w:hAnsiTheme="minorHAnsi"/>
                <w:sz w:val="18"/>
                <w:szCs w:val="18"/>
              </w:rPr>
            </w:pPr>
            <w:r>
              <w:rPr>
                <w:rFonts w:asciiTheme="minorHAnsi" w:hAnsiTheme="minorHAnsi"/>
                <w:sz w:val="18"/>
                <w:szCs w:val="18"/>
              </w:rPr>
              <w:t>Chapter 2 Transaction Processing in the AIS:</w:t>
            </w:r>
          </w:p>
          <w:p w:rsidR="00035DF6" w:rsidRDefault="00035DF6" w:rsidP="00831C23">
            <w:pPr>
              <w:rPr>
                <w:rFonts w:asciiTheme="minorHAnsi" w:hAnsiTheme="minorHAnsi"/>
                <w:sz w:val="18"/>
                <w:szCs w:val="18"/>
              </w:rPr>
            </w:pPr>
            <w:r>
              <w:rPr>
                <w:rFonts w:asciiTheme="minorHAnsi" w:hAnsiTheme="minorHAnsi"/>
                <w:sz w:val="18"/>
                <w:szCs w:val="18"/>
              </w:rPr>
              <w:t xml:space="preserve">     Review Problem #1 &amp; #3 (handed out in</w:t>
            </w:r>
          </w:p>
          <w:p w:rsidR="005726BE" w:rsidRDefault="00035DF6" w:rsidP="00831C23">
            <w:pPr>
              <w:rPr>
                <w:rFonts w:asciiTheme="minorHAnsi" w:hAnsiTheme="minorHAnsi"/>
                <w:sz w:val="18"/>
                <w:szCs w:val="18"/>
              </w:rPr>
            </w:pPr>
            <w:r>
              <w:rPr>
                <w:rFonts w:asciiTheme="minorHAnsi" w:hAnsiTheme="minorHAnsi"/>
                <w:sz w:val="18"/>
                <w:szCs w:val="18"/>
              </w:rPr>
              <w:t xml:space="preserve">     class, copy available on BB)</w:t>
            </w:r>
          </w:p>
          <w:p w:rsidR="00A54FDA" w:rsidRPr="00443D55" w:rsidRDefault="00A54FDA" w:rsidP="00831C23">
            <w:pPr>
              <w:rPr>
                <w:rFonts w:asciiTheme="minorHAnsi" w:hAnsiTheme="minorHAnsi"/>
                <w:sz w:val="18"/>
                <w:szCs w:val="18"/>
              </w:rPr>
            </w:pPr>
            <w:r>
              <w:rPr>
                <w:rFonts w:asciiTheme="minorHAnsi" w:hAnsiTheme="minorHAnsi"/>
                <w:b/>
                <w:sz w:val="18"/>
                <w:szCs w:val="18"/>
              </w:rPr>
              <w:t>Lab 2</w:t>
            </w:r>
            <w:r w:rsidRPr="00A54FDA">
              <w:rPr>
                <w:rFonts w:asciiTheme="minorHAnsi" w:hAnsiTheme="minorHAnsi"/>
                <w:b/>
                <w:sz w:val="18"/>
                <w:szCs w:val="18"/>
                <w:vertAlign w:val="superscript"/>
              </w:rPr>
              <w:t>nd</w:t>
            </w:r>
            <w:r>
              <w:rPr>
                <w:rFonts w:asciiTheme="minorHAnsi" w:hAnsiTheme="minorHAnsi"/>
                <w:b/>
                <w:sz w:val="18"/>
                <w:szCs w:val="18"/>
              </w:rPr>
              <w:t xml:space="preserve"> half: </w:t>
            </w:r>
            <w:r>
              <w:rPr>
                <w:rFonts w:asciiTheme="minorHAnsi" w:hAnsiTheme="minorHAnsi"/>
                <w:sz w:val="18"/>
                <w:szCs w:val="18"/>
              </w:rPr>
              <w:t>Excel 1 (assignment on BB)</w:t>
            </w:r>
          </w:p>
        </w:tc>
        <w:tc>
          <w:tcPr>
            <w:tcW w:w="3420" w:type="dxa"/>
          </w:tcPr>
          <w:p w:rsidR="00035DF6" w:rsidRDefault="00035DF6" w:rsidP="00831C23">
            <w:pPr>
              <w:rPr>
                <w:rFonts w:asciiTheme="minorHAnsi" w:hAnsiTheme="minorHAnsi" w:cstheme="minorHAnsi"/>
                <w:sz w:val="18"/>
                <w:szCs w:val="18"/>
              </w:rPr>
            </w:pPr>
            <w:r w:rsidRPr="00B32EB4">
              <w:rPr>
                <w:rFonts w:asciiTheme="minorHAnsi" w:hAnsiTheme="minorHAnsi" w:cstheme="minorHAnsi"/>
                <w:sz w:val="18"/>
                <w:szCs w:val="18"/>
              </w:rPr>
              <w:t>Spiceland textbook Ch. 2</w:t>
            </w:r>
            <w:r>
              <w:rPr>
                <w:rFonts w:asciiTheme="minorHAnsi" w:hAnsiTheme="minorHAnsi" w:cstheme="minorHAnsi"/>
                <w:sz w:val="18"/>
                <w:szCs w:val="18"/>
              </w:rPr>
              <w:t xml:space="preserve"> (pdf is on BB)</w:t>
            </w:r>
          </w:p>
          <w:p w:rsidR="00DF27DC" w:rsidRDefault="00DF27DC" w:rsidP="00831C23">
            <w:pPr>
              <w:rPr>
                <w:rFonts w:asciiTheme="minorHAnsi" w:hAnsiTheme="minorHAnsi" w:cstheme="minorHAnsi"/>
                <w:sz w:val="18"/>
                <w:szCs w:val="18"/>
              </w:rPr>
            </w:pPr>
            <w:r>
              <w:rPr>
                <w:rFonts w:asciiTheme="minorHAnsi" w:hAnsiTheme="minorHAnsi" w:cstheme="minorHAnsi"/>
                <w:sz w:val="18"/>
                <w:szCs w:val="18"/>
              </w:rPr>
              <w:t>*</w:t>
            </w:r>
            <w:r w:rsidRPr="0098367E">
              <w:rPr>
                <w:rFonts w:asciiTheme="minorHAnsi" w:hAnsiTheme="minorHAnsi" w:cstheme="minorHAnsi"/>
                <w:sz w:val="18"/>
                <w:szCs w:val="18"/>
              </w:rPr>
              <w:t xml:space="preserve">*Be sure to print your </w:t>
            </w:r>
            <w:proofErr w:type="spellStart"/>
            <w:r w:rsidRPr="0098367E">
              <w:rPr>
                <w:rFonts w:asciiTheme="minorHAnsi" w:hAnsiTheme="minorHAnsi" w:cstheme="minorHAnsi"/>
                <w:sz w:val="18"/>
                <w:szCs w:val="18"/>
              </w:rPr>
              <w:t>coursepack</w:t>
            </w:r>
            <w:proofErr w:type="spellEnd"/>
            <w:r w:rsidRPr="0098367E">
              <w:rPr>
                <w:rFonts w:asciiTheme="minorHAnsi" w:hAnsiTheme="minorHAnsi" w:cstheme="minorHAnsi"/>
                <w:sz w:val="18"/>
                <w:szCs w:val="18"/>
              </w:rPr>
              <w:t xml:space="preserve"> from BB or get </w:t>
            </w:r>
            <w:r>
              <w:rPr>
                <w:rFonts w:asciiTheme="minorHAnsi" w:hAnsiTheme="minorHAnsi" w:cstheme="minorHAnsi"/>
                <w:sz w:val="18"/>
                <w:szCs w:val="18"/>
              </w:rPr>
              <w:t xml:space="preserve">it </w:t>
            </w:r>
            <w:r w:rsidRPr="0098367E">
              <w:rPr>
                <w:rFonts w:asciiTheme="minorHAnsi" w:hAnsiTheme="minorHAnsi" w:cstheme="minorHAnsi"/>
                <w:sz w:val="18"/>
                <w:szCs w:val="18"/>
              </w:rPr>
              <w:t>at bookstore*</w:t>
            </w:r>
            <w:r>
              <w:rPr>
                <w:rFonts w:asciiTheme="minorHAnsi" w:hAnsiTheme="minorHAnsi" w:cstheme="minorHAnsi"/>
                <w:sz w:val="18"/>
                <w:szCs w:val="18"/>
              </w:rPr>
              <w:t>*</w:t>
            </w:r>
          </w:p>
        </w:tc>
        <w:tc>
          <w:tcPr>
            <w:tcW w:w="2070" w:type="dxa"/>
          </w:tcPr>
          <w:p w:rsidR="00035DF6" w:rsidRPr="0098367E" w:rsidRDefault="00035DF6" w:rsidP="00831C23">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r>
      <w:tr w:rsidR="00247F92" w:rsidRPr="00B32EB4" w:rsidTr="0004310E">
        <w:trPr>
          <w:trHeight w:val="245"/>
        </w:trPr>
        <w:tc>
          <w:tcPr>
            <w:tcW w:w="720" w:type="dxa"/>
          </w:tcPr>
          <w:p w:rsidR="00247F92" w:rsidRPr="00856545" w:rsidRDefault="00247F92" w:rsidP="00247F92">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2</w:t>
            </w:r>
          </w:p>
        </w:tc>
        <w:tc>
          <w:tcPr>
            <w:tcW w:w="900" w:type="dxa"/>
          </w:tcPr>
          <w:p w:rsidR="00247F92" w:rsidRPr="00856545" w:rsidRDefault="00861F50" w:rsidP="00247F92">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00247F92">
              <w:rPr>
                <w:rFonts w:asciiTheme="minorHAnsi" w:hAnsiTheme="minorHAnsi" w:cstheme="minorHAnsi"/>
                <w:sz w:val="20"/>
                <w:szCs w:val="20"/>
              </w:rPr>
              <w:t xml:space="preserve">  </w:t>
            </w:r>
            <w:r w:rsidR="00247F92" w:rsidRPr="00856545">
              <w:rPr>
                <w:rFonts w:asciiTheme="minorHAnsi" w:hAnsiTheme="minorHAnsi" w:cstheme="minorHAnsi"/>
                <w:sz w:val="20"/>
                <w:szCs w:val="20"/>
              </w:rPr>
              <w:t>"</w:t>
            </w:r>
            <w:r w:rsidR="00247F92">
              <w:rPr>
                <w:rFonts w:asciiTheme="minorHAnsi" w:hAnsiTheme="minorHAnsi" w:cstheme="minorHAnsi"/>
                <w:sz w:val="20"/>
                <w:szCs w:val="20"/>
              </w:rPr>
              <w:t xml:space="preserve">     </w:t>
            </w:r>
            <w:r>
              <w:rPr>
                <w:rFonts w:asciiTheme="minorHAnsi" w:hAnsiTheme="minorHAnsi" w:cstheme="minorHAnsi"/>
                <w:sz w:val="20"/>
                <w:szCs w:val="20"/>
              </w:rPr>
              <w:t>28</w:t>
            </w:r>
          </w:p>
        </w:tc>
        <w:tc>
          <w:tcPr>
            <w:tcW w:w="3600" w:type="dxa"/>
          </w:tcPr>
          <w:p w:rsidR="00247F92" w:rsidRPr="00572520" w:rsidRDefault="00247F92" w:rsidP="005726BE">
            <w:pPr>
              <w:rPr>
                <w:rFonts w:asciiTheme="minorHAnsi" w:hAnsiTheme="minorHAnsi"/>
                <w:sz w:val="18"/>
                <w:szCs w:val="18"/>
              </w:rPr>
            </w:pPr>
            <w:r w:rsidRPr="00572520">
              <w:rPr>
                <w:rFonts w:asciiTheme="minorHAnsi" w:hAnsiTheme="minorHAnsi"/>
                <w:b/>
                <w:sz w:val="18"/>
                <w:szCs w:val="18"/>
              </w:rPr>
              <w:t>L</w:t>
            </w:r>
            <w:r w:rsidR="005726BE">
              <w:rPr>
                <w:rFonts w:asciiTheme="minorHAnsi" w:hAnsiTheme="minorHAnsi"/>
                <w:b/>
                <w:sz w:val="18"/>
                <w:szCs w:val="18"/>
              </w:rPr>
              <w:t>ab</w:t>
            </w:r>
            <w:r w:rsidR="00A54FDA">
              <w:rPr>
                <w:rFonts w:asciiTheme="minorHAnsi" w:hAnsiTheme="minorHAnsi"/>
                <w:b/>
                <w:sz w:val="18"/>
                <w:szCs w:val="18"/>
              </w:rPr>
              <w:t>:</w:t>
            </w:r>
            <w:r>
              <w:rPr>
                <w:rFonts w:asciiTheme="minorHAnsi" w:hAnsiTheme="minorHAnsi"/>
                <w:sz w:val="18"/>
                <w:szCs w:val="18"/>
              </w:rPr>
              <w:t xml:space="preserve"> M</w:t>
            </w:r>
            <w:r w:rsidRPr="00572520">
              <w:rPr>
                <w:rFonts w:asciiTheme="minorHAnsi" w:hAnsiTheme="minorHAnsi"/>
                <w:sz w:val="18"/>
                <w:szCs w:val="18"/>
              </w:rPr>
              <w:t xml:space="preserve">ake sure you </w:t>
            </w:r>
            <w:proofErr w:type="gramStart"/>
            <w:r w:rsidRPr="00572520">
              <w:rPr>
                <w:rFonts w:asciiTheme="minorHAnsi" w:hAnsiTheme="minorHAnsi"/>
                <w:sz w:val="18"/>
                <w:szCs w:val="18"/>
              </w:rPr>
              <w:t>are able to</w:t>
            </w:r>
            <w:proofErr w:type="gramEnd"/>
            <w:r w:rsidRPr="00572520">
              <w:rPr>
                <w:rFonts w:asciiTheme="minorHAnsi" w:hAnsiTheme="minorHAnsi"/>
                <w:sz w:val="18"/>
                <w:szCs w:val="18"/>
              </w:rPr>
              <w:t xml:space="preserve"> access QuickBooks on the virtual server and that it can open your data files</w:t>
            </w:r>
            <w:r w:rsidR="00A9452E">
              <w:rPr>
                <w:rFonts w:asciiTheme="minorHAnsi" w:hAnsiTheme="minorHAnsi"/>
                <w:sz w:val="18"/>
                <w:szCs w:val="18"/>
              </w:rPr>
              <w:t xml:space="preserve"> (downloaded from BB)</w:t>
            </w:r>
            <w:r w:rsidRPr="00572520">
              <w:rPr>
                <w:rFonts w:asciiTheme="minorHAnsi" w:hAnsiTheme="minorHAnsi"/>
                <w:sz w:val="18"/>
                <w:szCs w:val="18"/>
              </w:rPr>
              <w:t xml:space="preserve">.  </w:t>
            </w:r>
            <w:r w:rsidR="005726BE">
              <w:rPr>
                <w:rFonts w:asciiTheme="minorHAnsi" w:hAnsiTheme="minorHAnsi"/>
                <w:sz w:val="18"/>
                <w:szCs w:val="18"/>
              </w:rPr>
              <w:t xml:space="preserve">Work </w:t>
            </w:r>
            <w:r>
              <w:rPr>
                <w:rFonts w:asciiTheme="minorHAnsi" w:hAnsiTheme="minorHAnsi"/>
                <w:sz w:val="18"/>
                <w:szCs w:val="18"/>
              </w:rPr>
              <w:t>on QB Ch 2, Case 1</w:t>
            </w:r>
          </w:p>
        </w:tc>
        <w:tc>
          <w:tcPr>
            <w:tcW w:w="3420" w:type="dxa"/>
          </w:tcPr>
          <w:p w:rsidR="00247F92" w:rsidRPr="0098367E" w:rsidRDefault="00247F92" w:rsidP="00247F92">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tcPr>
          <w:p w:rsidR="00247F92" w:rsidRDefault="00247F92" w:rsidP="00247F92">
            <w:pPr>
              <w:rPr>
                <w:rFonts w:asciiTheme="minorHAnsi" w:hAnsiTheme="minorHAnsi" w:cstheme="minorHAnsi"/>
                <w:b/>
                <w:sz w:val="18"/>
                <w:szCs w:val="18"/>
              </w:rPr>
            </w:pPr>
            <w:r>
              <w:rPr>
                <w:rFonts w:asciiTheme="minorHAnsi" w:hAnsiTheme="minorHAnsi" w:cstheme="minorHAnsi"/>
                <w:b/>
                <w:sz w:val="18"/>
                <w:szCs w:val="18"/>
              </w:rPr>
              <w:t>Review Problem #2</w:t>
            </w:r>
          </w:p>
          <w:p w:rsidR="00A54FDA" w:rsidRDefault="00A54FDA" w:rsidP="00A54FDA">
            <w:pPr>
              <w:rPr>
                <w:rFonts w:asciiTheme="minorHAnsi" w:hAnsiTheme="minorHAnsi" w:cstheme="minorHAnsi"/>
                <w:b/>
                <w:sz w:val="18"/>
                <w:szCs w:val="18"/>
              </w:rPr>
            </w:pPr>
            <w:r>
              <w:rPr>
                <w:rFonts w:asciiTheme="minorHAnsi" w:hAnsiTheme="minorHAnsi" w:cstheme="minorHAnsi"/>
                <w:b/>
                <w:sz w:val="18"/>
                <w:szCs w:val="18"/>
              </w:rPr>
              <w:t>Excel Exercise 1</w:t>
            </w:r>
          </w:p>
          <w:p w:rsidR="00A54FDA" w:rsidRPr="0004310E" w:rsidRDefault="0004310E" w:rsidP="00247F92">
            <w:pPr>
              <w:rPr>
                <w:rFonts w:asciiTheme="minorHAnsi" w:hAnsiTheme="minorHAnsi" w:cstheme="minorHAnsi"/>
                <w:sz w:val="18"/>
                <w:szCs w:val="18"/>
              </w:rPr>
            </w:pPr>
            <w:r w:rsidRPr="0004310E">
              <w:rPr>
                <w:rFonts w:asciiTheme="minorHAnsi" w:hAnsiTheme="minorHAnsi" w:cstheme="minorHAnsi"/>
                <w:sz w:val="18"/>
                <w:szCs w:val="18"/>
              </w:rPr>
              <w:t>(Be sure to bring your QuickBooks text to class)</w:t>
            </w:r>
          </w:p>
        </w:tc>
      </w:tr>
      <w:tr w:rsidR="00743B8E" w:rsidRPr="00B32EB4" w:rsidTr="0004310E">
        <w:trPr>
          <w:trHeight w:val="245"/>
        </w:trPr>
        <w:tc>
          <w:tcPr>
            <w:tcW w:w="720" w:type="dxa"/>
          </w:tcPr>
          <w:p w:rsidR="00743B8E" w:rsidRPr="00856545" w:rsidRDefault="00743B8E" w:rsidP="00743B8E">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3</w:t>
            </w:r>
          </w:p>
        </w:tc>
        <w:tc>
          <w:tcPr>
            <w:tcW w:w="900" w:type="dxa"/>
          </w:tcPr>
          <w:p w:rsidR="00743B8E" w:rsidRPr="00856545" w:rsidRDefault="00743B8E" w:rsidP="00743B8E">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w:t>
            </w:r>
            <w:proofErr w:type="gramStart"/>
            <w:r>
              <w:rPr>
                <w:rFonts w:asciiTheme="minorHAnsi" w:hAnsiTheme="minorHAnsi" w:cstheme="minorHAnsi"/>
                <w:sz w:val="20"/>
                <w:szCs w:val="20"/>
              </w:rPr>
              <w:t>Sept  4</w:t>
            </w:r>
            <w:proofErr w:type="gramEnd"/>
            <w:r>
              <w:rPr>
                <w:rFonts w:asciiTheme="minorHAnsi" w:hAnsiTheme="minorHAnsi" w:cstheme="minorHAnsi"/>
                <w:sz w:val="20"/>
                <w:szCs w:val="20"/>
              </w:rPr>
              <w:t xml:space="preserve">      </w:t>
            </w:r>
          </w:p>
        </w:tc>
        <w:tc>
          <w:tcPr>
            <w:tcW w:w="3600" w:type="dxa"/>
          </w:tcPr>
          <w:p w:rsidR="00A9452E" w:rsidRDefault="00743B8E" w:rsidP="00743B8E">
            <w:pPr>
              <w:rPr>
                <w:rFonts w:asciiTheme="minorHAnsi" w:hAnsiTheme="minorHAnsi"/>
                <w:sz w:val="18"/>
                <w:szCs w:val="18"/>
              </w:rPr>
            </w:pPr>
            <w:r>
              <w:rPr>
                <w:rFonts w:asciiTheme="minorHAnsi" w:hAnsiTheme="minorHAnsi"/>
                <w:b/>
                <w:sz w:val="18"/>
                <w:szCs w:val="18"/>
              </w:rPr>
              <w:t xml:space="preserve">Lab: </w:t>
            </w:r>
            <w:r>
              <w:rPr>
                <w:rFonts w:asciiTheme="minorHAnsi" w:hAnsiTheme="minorHAnsi"/>
                <w:sz w:val="18"/>
                <w:szCs w:val="18"/>
              </w:rPr>
              <w:t xml:space="preserve"> Work on QuickBooks Ch 3, Case 1</w:t>
            </w:r>
          </w:p>
          <w:p w:rsidR="00A9452E" w:rsidRPr="00743B8E" w:rsidRDefault="00A9452E" w:rsidP="00743B8E">
            <w:pPr>
              <w:rPr>
                <w:rFonts w:asciiTheme="minorHAnsi" w:hAnsiTheme="minorHAnsi"/>
                <w:sz w:val="18"/>
                <w:szCs w:val="18"/>
              </w:rPr>
            </w:pPr>
            <w:r>
              <w:rPr>
                <w:rFonts w:asciiTheme="minorHAnsi" w:hAnsiTheme="minorHAnsi"/>
                <w:bCs/>
                <w:sz w:val="18"/>
                <w:szCs w:val="18"/>
              </w:rPr>
              <w:t xml:space="preserve">Finalize SUA Groups </w:t>
            </w:r>
            <w:r w:rsidRPr="00271A19">
              <w:rPr>
                <w:rFonts w:asciiTheme="minorHAnsi" w:hAnsiTheme="minorHAnsi"/>
                <w:sz w:val="18"/>
                <w:szCs w:val="18"/>
              </w:rPr>
              <w:t>(</w:t>
            </w:r>
            <w:r>
              <w:rPr>
                <w:rFonts w:asciiTheme="minorHAnsi" w:hAnsiTheme="minorHAnsi"/>
                <w:sz w:val="18"/>
                <w:szCs w:val="18"/>
              </w:rPr>
              <w:t>3</w:t>
            </w:r>
            <w:r w:rsidRPr="00271A19">
              <w:rPr>
                <w:rFonts w:asciiTheme="minorHAnsi" w:hAnsiTheme="minorHAnsi"/>
                <w:sz w:val="18"/>
                <w:szCs w:val="18"/>
              </w:rPr>
              <w:t xml:space="preserve"> people per group)</w:t>
            </w:r>
          </w:p>
        </w:tc>
        <w:tc>
          <w:tcPr>
            <w:tcW w:w="3420" w:type="dxa"/>
          </w:tcPr>
          <w:p w:rsidR="00743B8E" w:rsidRDefault="00743B8E" w:rsidP="00743B8E">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tcPr>
          <w:p w:rsidR="00743B8E" w:rsidRDefault="00743B8E" w:rsidP="00743B8E">
            <w:pPr>
              <w:rPr>
                <w:rFonts w:asciiTheme="minorHAnsi" w:hAnsiTheme="minorHAnsi" w:cstheme="minorHAnsi"/>
                <w:b/>
                <w:sz w:val="18"/>
                <w:szCs w:val="18"/>
              </w:rPr>
            </w:pPr>
            <w:r>
              <w:rPr>
                <w:rFonts w:asciiTheme="minorHAnsi" w:hAnsiTheme="minorHAnsi" w:cstheme="minorHAnsi"/>
                <w:b/>
                <w:sz w:val="18"/>
                <w:szCs w:val="18"/>
              </w:rPr>
              <w:t xml:space="preserve">QB </w:t>
            </w:r>
            <w:proofErr w:type="spellStart"/>
            <w:r>
              <w:rPr>
                <w:rFonts w:asciiTheme="minorHAnsi" w:hAnsiTheme="minorHAnsi" w:cstheme="minorHAnsi"/>
                <w:b/>
                <w:sz w:val="18"/>
                <w:szCs w:val="18"/>
              </w:rPr>
              <w:t>ch</w:t>
            </w:r>
            <w:proofErr w:type="spellEnd"/>
            <w:r>
              <w:rPr>
                <w:rFonts w:asciiTheme="minorHAnsi" w:hAnsiTheme="minorHAnsi" w:cstheme="minorHAnsi"/>
                <w:b/>
                <w:sz w:val="18"/>
                <w:szCs w:val="18"/>
              </w:rPr>
              <w:t xml:space="preserve"> 2, case 1</w:t>
            </w:r>
          </w:p>
        </w:tc>
      </w:tr>
      <w:tr w:rsidR="00A9452E" w:rsidRPr="00B32EB4" w:rsidTr="0004310E">
        <w:trPr>
          <w:trHeight w:val="245"/>
        </w:trPr>
        <w:tc>
          <w:tcPr>
            <w:tcW w:w="720" w:type="dxa"/>
          </w:tcPr>
          <w:p w:rsidR="00A9452E" w:rsidRPr="00856545" w:rsidRDefault="00A9452E" w:rsidP="00A9452E">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4</w:t>
            </w:r>
          </w:p>
        </w:tc>
        <w:tc>
          <w:tcPr>
            <w:tcW w:w="900" w:type="dxa"/>
          </w:tcPr>
          <w:p w:rsidR="00A9452E" w:rsidRPr="00856545" w:rsidRDefault="00A9452E" w:rsidP="00A9452E">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w:t>
            </w:r>
            <w:r>
              <w:rPr>
                <w:rFonts w:asciiTheme="minorHAnsi" w:hAnsiTheme="minorHAnsi" w:cstheme="minorHAnsi"/>
                <w:sz w:val="20"/>
                <w:szCs w:val="20"/>
              </w:rPr>
              <w:t xml:space="preserve">      11</w:t>
            </w:r>
          </w:p>
        </w:tc>
        <w:tc>
          <w:tcPr>
            <w:tcW w:w="3600" w:type="dxa"/>
          </w:tcPr>
          <w:p w:rsidR="00A9452E" w:rsidRDefault="00A9452E" w:rsidP="00A9452E">
            <w:pPr>
              <w:rPr>
                <w:rFonts w:asciiTheme="minorHAnsi" w:hAnsiTheme="minorHAnsi"/>
                <w:sz w:val="18"/>
                <w:szCs w:val="18"/>
              </w:rPr>
            </w:pPr>
            <w:r>
              <w:rPr>
                <w:rFonts w:asciiTheme="minorHAnsi" w:hAnsiTheme="minorHAnsi"/>
                <w:sz w:val="18"/>
                <w:szCs w:val="18"/>
              </w:rPr>
              <w:t>Chapter 4 Internal Control</w:t>
            </w:r>
          </w:p>
          <w:p w:rsidR="00A9452E" w:rsidRDefault="00A9452E" w:rsidP="00A9452E">
            <w:pPr>
              <w:rPr>
                <w:rFonts w:asciiTheme="minorHAnsi" w:hAnsiTheme="minorHAnsi"/>
                <w:sz w:val="18"/>
                <w:szCs w:val="18"/>
              </w:rPr>
            </w:pPr>
            <w:r>
              <w:rPr>
                <w:rFonts w:asciiTheme="minorHAnsi" w:hAnsiTheme="minorHAnsi"/>
                <w:sz w:val="18"/>
                <w:szCs w:val="18"/>
              </w:rPr>
              <w:t xml:space="preserve">     PPT: Ch 4   </w:t>
            </w:r>
            <w:proofErr w:type="spellStart"/>
            <w:r>
              <w:rPr>
                <w:rFonts w:asciiTheme="minorHAnsi" w:hAnsiTheme="minorHAnsi"/>
                <w:sz w:val="18"/>
                <w:szCs w:val="18"/>
              </w:rPr>
              <w:t>Coursepack</w:t>
            </w:r>
            <w:proofErr w:type="spellEnd"/>
            <w:r>
              <w:rPr>
                <w:rFonts w:asciiTheme="minorHAnsi" w:hAnsiTheme="minorHAnsi"/>
                <w:sz w:val="18"/>
                <w:szCs w:val="18"/>
              </w:rPr>
              <w:t xml:space="preserve">: Exercises, Cases </w:t>
            </w:r>
          </w:p>
          <w:p w:rsidR="007153AA" w:rsidRDefault="000D4F1D" w:rsidP="00A9452E">
            <w:pPr>
              <w:rPr>
                <w:rFonts w:asciiTheme="minorHAnsi" w:hAnsiTheme="minorHAnsi"/>
                <w:bCs/>
                <w:sz w:val="18"/>
                <w:szCs w:val="18"/>
              </w:rPr>
            </w:pPr>
            <w:r>
              <w:rPr>
                <w:rFonts w:asciiTheme="minorHAnsi" w:hAnsiTheme="minorHAnsi"/>
                <w:bCs/>
                <w:sz w:val="18"/>
                <w:szCs w:val="18"/>
              </w:rPr>
              <w:t>2</w:t>
            </w:r>
            <w:r w:rsidRPr="000D4F1D">
              <w:rPr>
                <w:rFonts w:asciiTheme="minorHAnsi" w:hAnsiTheme="minorHAnsi"/>
                <w:bCs/>
                <w:sz w:val="18"/>
                <w:szCs w:val="18"/>
                <w:vertAlign w:val="superscript"/>
              </w:rPr>
              <w:t>nd</w:t>
            </w:r>
            <w:r>
              <w:rPr>
                <w:rFonts w:asciiTheme="minorHAnsi" w:hAnsiTheme="minorHAnsi"/>
                <w:bCs/>
                <w:sz w:val="18"/>
                <w:szCs w:val="18"/>
              </w:rPr>
              <w:t xml:space="preserve"> hour: Go to FO 313, work on Systems </w:t>
            </w:r>
          </w:p>
          <w:p w:rsidR="00A9452E" w:rsidRPr="00CF7CD9" w:rsidRDefault="007153AA" w:rsidP="00A9452E">
            <w:pPr>
              <w:rPr>
                <w:rFonts w:asciiTheme="minorHAnsi" w:hAnsiTheme="minorHAnsi"/>
                <w:bCs/>
                <w:sz w:val="18"/>
                <w:szCs w:val="18"/>
              </w:rPr>
            </w:pPr>
            <w:r>
              <w:rPr>
                <w:rFonts w:asciiTheme="minorHAnsi" w:hAnsiTheme="minorHAnsi"/>
                <w:bCs/>
                <w:sz w:val="18"/>
                <w:szCs w:val="18"/>
              </w:rPr>
              <w:t xml:space="preserve">     </w:t>
            </w:r>
            <w:r w:rsidR="000D4F1D">
              <w:rPr>
                <w:rFonts w:asciiTheme="minorHAnsi" w:hAnsiTheme="minorHAnsi"/>
                <w:bCs/>
                <w:sz w:val="18"/>
                <w:szCs w:val="18"/>
              </w:rPr>
              <w:t>Understanding Aid (SUA) transactions</w:t>
            </w:r>
          </w:p>
        </w:tc>
        <w:tc>
          <w:tcPr>
            <w:tcW w:w="3420" w:type="dxa"/>
          </w:tcPr>
          <w:p w:rsidR="00A9452E" w:rsidRDefault="00A9452E" w:rsidP="00A9452E">
            <w:pPr>
              <w:rPr>
                <w:rFonts w:asciiTheme="minorHAnsi" w:hAnsiTheme="minorHAnsi" w:cstheme="minorHAnsi"/>
                <w:sz w:val="18"/>
                <w:szCs w:val="18"/>
              </w:rPr>
            </w:pPr>
            <w:r w:rsidRPr="00B32EB4">
              <w:rPr>
                <w:rFonts w:asciiTheme="minorHAnsi" w:hAnsiTheme="minorHAnsi" w:cstheme="minorHAnsi"/>
                <w:sz w:val="18"/>
                <w:szCs w:val="18"/>
              </w:rPr>
              <w:t>Review SUA Ref. Book: Ch 1 &amp; 2 Inst</w:t>
            </w:r>
            <w:r w:rsidRPr="00B32EB4">
              <w:rPr>
                <w:rFonts w:asciiTheme="minorHAnsi" w:hAnsiTheme="minorHAnsi" w:cstheme="minorHAnsi"/>
                <w:bCs/>
                <w:iCs/>
                <w:sz w:val="18"/>
                <w:szCs w:val="18"/>
              </w:rPr>
              <w:t>ructions</w:t>
            </w:r>
            <w:r w:rsidRPr="00B32EB4">
              <w:rPr>
                <w:rFonts w:asciiTheme="minorHAnsi" w:hAnsiTheme="minorHAnsi" w:cstheme="minorHAnsi"/>
                <w:sz w:val="18"/>
                <w:szCs w:val="18"/>
              </w:rPr>
              <w:t>, Flowch</w:t>
            </w:r>
            <w:r w:rsidRPr="00B32EB4">
              <w:rPr>
                <w:rFonts w:asciiTheme="minorHAnsi" w:hAnsiTheme="minorHAnsi" w:cstheme="minorHAnsi"/>
                <w:bCs/>
                <w:iCs/>
                <w:sz w:val="18"/>
                <w:szCs w:val="18"/>
              </w:rPr>
              <w:t>ar</w:t>
            </w:r>
            <w:r w:rsidRPr="00B32EB4">
              <w:rPr>
                <w:rFonts w:asciiTheme="minorHAnsi" w:hAnsiTheme="minorHAnsi" w:cstheme="minorHAnsi"/>
                <w:sz w:val="18"/>
                <w:szCs w:val="18"/>
              </w:rPr>
              <w:t>ts, Ledger: pp. 3-</w:t>
            </w:r>
            <w:r w:rsidRPr="00B32EB4">
              <w:rPr>
                <w:rFonts w:asciiTheme="minorHAnsi" w:hAnsiTheme="minorHAnsi" w:cstheme="minorHAnsi"/>
                <w:bCs/>
                <w:iCs/>
                <w:sz w:val="18"/>
                <w:szCs w:val="18"/>
              </w:rPr>
              <w:t>1</w:t>
            </w:r>
            <w:r w:rsidRPr="00B32EB4">
              <w:rPr>
                <w:rFonts w:asciiTheme="minorHAnsi" w:hAnsiTheme="minorHAnsi" w:cstheme="minorHAnsi"/>
                <w:sz w:val="18"/>
                <w:szCs w:val="18"/>
              </w:rPr>
              <w:t>4</w:t>
            </w:r>
          </w:p>
          <w:p w:rsidR="007153AA" w:rsidRDefault="007153AA" w:rsidP="007153AA">
            <w:pPr>
              <w:rPr>
                <w:rFonts w:asciiTheme="minorHAnsi" w:hAnsiTheme="minorHAnsi" w:cstheme="minorHAnsi"/>
                <w:sz w:val="18"/>
                <w:szCs w:val="18"/>
              </w:rPr>
            </w:pPr>
            <w:r>
              <w:rPr>
                <w:rFonts w:asciiTheme="minorHAnsi" w:hAnsiTheme="minorHAnsi" w:cstheme="minorHAnsi"/>
                <w:sz w:val="18"/>
                <w:szCs w:val="18"/>
              </w:rPr>
              <w:t>Ch 4 PPT</w:t>
            </w:r>
          </w:p>
          <w:p w:rsidR="007153AA" w:rsidRDefault="007153AA" w:rsidP="00A9452E">
            <w:pPr>
              <w:rPr>
                <w:rFonts w:asciiTheme="minorHAnsi" w:hAnsiTheme="minorHAnsi" w:cstheme="minorHAnsi"/>
                <w:sz w:val="18"/>
                <w:szCs w:val="18"/>
              </w:rPr>
            </w:pPr>
          </w:p>
        </w:tc>
        <w:tc>
          <w:tcPr>
            <w:tcW w:w="2070" w:type="dxa"/>
          </w:tcPr>
          <w:p w:rsidR="007153AA" w:rsidRDefault="007153AA" w:rsidP="007153AA">
            <w:pPr>
              <w:rPr>
                <w:rFonts w:asciiTheme="minorHAnsi" w:hAnsiTheme="minorHAnsi" w:cstheme="minorHAnsi"/>
                <w:sz w:val="18"/>
                <w:szCs w:val="18"/>
              </w:rPr>
            </w:pPr>
            <w:r w:rsidRPr="00B32EB4">
              <w:rPr>
                <w:rFonts w:asciiTheme="minorHAnsi" w:hAnsiTheme="minorHAnsi" w:cstheme="minorHAnsi"/>
                <w:sz w:val="18"/>
                <w:szCs w:val="18"/>
              </w:rPr>
              <w:t xml:space="preserve">Get SUA packet </w:t>
            </w:r>
            <w:r>
              <w:rPr>
                <w:rFonts w:asciiTheme="minorHAnsi" w:hAnsiTheme="minorHAnsi" w:cstheme="minorHAnsi"/>
                <w:sz w:val="18"/>
                <w:szCs w:val="18"/>
              </w:rPr>
              <w:t xml:space="preserve">before class </w:t>
            </w:r>
            <w:r w:rsidRPr="00B32EB4">
              <w:rPr>
                <w:rFonts w:asciiTheme="minorHAnsi" w:hAnsiTheme="minorHAnsi" w:cstheme="minorHAnsi"/>
                <w:sz w:val="18"/>
                <w:szCs w:val="18"/>
              </w:rPr>
              <w:t>(one per group)</w:t>
            </w:r>
          </w:p>
          <w:p w:rsidR="00A9452E" w:rsidRPr="00FA6E55" w:rsidRDefault="007153AA" w:rsidP="007153AA">
            <w:pPr>
              <w:rPr>
                <w:rFonts w:asciiTheme="minorHAnsi" w:hAnsiTheme="minorHAnsi" w:cstheme="minorHAnsi"/>
                <w:b/>
                <w:sz w:val="18"/>
                <w:szCs w:val="18"/>
              </w:rPr>
            </w:pPr>
            <w:r>
              <w:rPr>
                <w:rFonts w:asciiTheme="minorHAnsi" w:hAnsiTheme="minorHAnsi" w:cstheme="minorHAnsi"/>
                <w:b/>
                <w:sz w:val="18"/>
                <w:szCs w:val="18"/>
              </w:rPr>
              <w:t xml:space="preserve"> </w:t>
            </w:r>
            <w:r w:rsidR="00A9452E">
              <w:rPr>
                <w:rFonts w:asciiTheme="minorHAnsi" w:hAnsiTheme="minorHAnsi" w:cstheme="minorHAnsi"/>
                <w:b/>
                <w:sz w:val="18"/>
                <w:szCs w:val="18"/>
              </w:rPr>
              <w:t xml:space="preserve">QB </w:t>
            </w:r>
            <w:proofErr w:type="spellStart"/>
            <w:r w:rsidR="00A9452E">
              <w:rPr>
                <w:rFonts w:asciiTheme="minorHAnsi" w:hAnsiTheme="minorHAnsi" w:cstheme="minorHAnsi"/>
                <w:b/>
                <w:sz w:val="18"/>
                <w:szCs w:val="18"/>
              </w:rPr>
              <w:t>ch</w:t>
            </w:r>
            <w:proofErr w:type="spellEnd"/>
            <w:r w:rsidR="00A9452E">
              <w:rPr>
                <w:rFonts w:asciiTheme="minorHAnsi" w:hAnsiTheme="minorHAnsi" w:cstheme="minorHAnsi"/>
                <w:b/>
                <w:sz w:val="18"/>
                <w:szCs w:val="18"/>
              </w:rPr>
              <w:t xml:space="preserve"> 3, case 1</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5</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w:t>
            </w:r>
            <w:r w:rsidRPr="00856545">
              <w:rPr>
                <w:rFonts w:asciiTheme="minorHAnsi" w:hAnsiTheme="minorHAnsi" w:cstheme="minorHAnsi"/>
                <w:sz w:val="20"/>
                <w:szCs w:val="20"/>
              </w:rPr>
              <w:t>"</w:t>
            </w:r>
            <w:r>
              <w:rPr>
                <w:rFonts w:asciiTheme="minorHAnsi" w:hAnsiTheme="minorHAnsi" w:cstheme="minorHAnsi"/>
                <w:sz w:val="20"/>
                <w:szCs w:val="20"/>
              </w:rPr>
              <w:t xml:space="preserve">      18 </w:t>
            </w:r>
          </w:p>
        </w:tc>
        <w:tc>
          <w:tcPr>
            <w:tcW w:w="3600" w:type="dxa"/>
          </w:tcPr>
          <w:p w:rsidR="000D4F1D" w:rsidRDefault="000D4F1D" w:rsidP="000D4F1D">
            <w:pPr>
              <w:rPr>
                <w:rFonts w:asciiTheme="minorHAnsi" w:hAnsiTheme="minorHAnsi"/>
                <w:sz w:val="18"/>
                <w:szCs w:val="18"/>
              </w:rPr>
            </w:pPr>
            <w:r>
              <w:rPr>
                <w:rFonts w:asciiTheme="minorHAnsi" w:hAnsiTheme="minorHAnsi"/>
                <w:sz w:val="18"/>
                <w:szCs w:val="18"/>
              </w:rPr>
              <w:t>Chapter 4 Internal Control</w:t>
            </w:r>
          </w:p>
          <w:p w:rsidR="000D4F1D" w:rsidRDefault="000D4F1D" w:rsidP="000D4F1D">
            <w:pPr>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t>Finish</w:t>
            </w:r>
            <w:r>
              <w:rPr>
                <w:rFonts w:asciiTheme="minorHAnsi" w:hAnsiTheme="minorHAnsi"/>
                <w:sz w:val="18"/>
                <w:szCs w:val="18"/>
              </w:rPr>
              <w:t xml:space="preserve"> </w:t>
            </w:r>
            <w:proofErr w:type="spellStart"/>
            <w:r>
              <w:rPr>
                <w:rFonts w:asciiTheme="minorHAnsi" w:hAnsiTheme="minorHAnsi"/>
                <w:sz w:val="18"/>
                <w:szCs w:val="18"/>
              </w:rPr>
              <w:t>Coursepack</w:t>
            </w:r>
            <w:proofErr w:type="spellEnd"/>
            <w:r>
              <w:rPr>
                <w:rFonts w:asciiTheme="minorHAnsi" w:hAnsiTheme="minorHAnsi"/>
                <w:sz w:val="18"/>
                <w:szCs w:val="18"/>
              </w:rPr>
              <w:t xml:space="preserve"> Exercises</w:t>
            </w:r>
            <w:r>
              <w:rPr>
                <w:rFonts w:asciiTheme="minorHAnsi" w:hAnsiTheme="minorHAnsi"/>
                <w:sz w:val="18"/>
                <w:szCs w:val="18"/>
              </w:rPr>
              <w:t xml:space="preserve"> and</w:t>
            </w:r>
            <w:r>
              <w:rPr>
                <w:rFonts w:asciiTheme="minorHAnsi" w:hAnsiTheme="minorHAnsi"/>
                <w:sz w:val="18"/>
                <w:szCs w:val="18"/>
              </w:rPr>
              <w:t xml:space="preserve"> Cases </w:t>
            </w:r>
          </w:p>
          <w:p w:rsidR="0087318F" w:rsidRDefault="000D4F1D" w:rsidP="0087318F">
            <w:pPr>
              <w:rPr>
                <w:rFonts w:asciiTheme="minorHAnsi" w:hAnsiTheme="minorHAnsi"/>
                <w:bCs/>
                <w:sz w:val="18"/>
                <w:szCs w:val="18"/>
              </w:rPr>
            </w:pPr>
            <w:r>
              <w:rPr>
                <w:rFonts w:asciiTheme="minorHAnsi" w:hAnsiTheme="minorHAnsi"/>
                <w:bCs/>
                <w:sz w:val="18"/>
                <w:szCs w:val="18"/>
              </w:rPr>
              <w:t>2</w:t>
            </w:r>
            <w:r w:rsidRPr="000D4F1D">
              <w:rPr>
                <w:rFonts w:asciiTheme="minorHAnsi" w:hAnsiTheme="minorHAnsi"/>
                <w:bCs/>
                <w:sz w:val="18"/>
                <w:szCs w:val="18"/>
                <w:vertAlign w:val="superscript"/>
              </w:rPr>
              <w:t>nd</w:t>
            </w:r>
            <w:r>
              <w:rPr>
                <w:rFonts w:asciiTheme="minorHAnsi" w:hAnsiTheme="minorHAnsi"/>
                <w:bCs/>
                <w:sz w:val="18"/>
                <w:szCs w:val="18"/>
              </w:rPr>
              <w:t xml:space="preserve"> hour: Go to FO 313, work </w:t>
            </w:r>
            <w:r w:rsidR="0087318F">
              <w:rPr>
                <w:rFonts w:asciiTheme="minorHAnsi" w:hAnsiTheme="minorHAnsi"/>
                <w:bCs/>
                <w:sz w:val="18"/>
                <w:szCs w:val="18"/>
              </w:rPr>
              <w:t xml:space="preserve">on </w:t>
            </w:r>
            <w:r>
              <w:rPr>
                <w:rFonts w:asciiTheme="minorHAnsi" w:hAnsiTheme="minorHAnsi"/>
                <w:bCs/>
                <w:sz w:val="18"/>
                <w:szCs w:val="18"/>
              </w:rPr>
              <w:t xml:space="preserve">SUA </w:t>
            </w:r>
          </w:p>
          <w:p w:rsidR="000D4F1D" w:rsidRPr="00CF7CD9" w:rsidRDefault="0087318F" w:rsidP="0087318F">
            <w:pPr>
              <w:rPr>
                <w:rFonts w:asciiTheme="minorHAnsi" w:hAnsiTheme="minorHAnsi"/>
                <w:bCs/>
                <w:sz w:val="18"/>
                <w:szCs w:val="18"/>
              </w:rPr>
            </w:pPr>
            <w:r>
              <w:rPr>
                <w:rFonts w:asciiTheme="minorHAnsi" w:hAnsiTheme="minorHAnsi"/>
                <w:bCs/>
                <w:sz w:val="18"/>
                <w:szCs w:val="18"/>
              </w:rPr>
              <w:t xml:space="preserve">     </w:t>
            </w:r>
            <w:r w:rsidR="000D4F1D">
              <w:rPr>
                <w:rFonts w:asciiTheme="minorHAnsi" w:hAnsiTheme="minorHAnsi"/>
                <w:bCs/>
                <w:sz w:val="18"/>
                <w:szCs w:val="18"/>
              </w:rPr>
              <w:t>transactions</w:t>
            </w:r>
          </w:p>
        </w:tc>
        <w:tc>
          <w:tcPr>
            <w:tcW w:w="3420" w:type="dxa"/>
          </w:tcPr>
          <w:p w:rsidR="000D4F1D" w:rsidRDefault="000D4F1D" w:rsidP="000D4F1D">
            <w:pPr>
              <w:rPr>
                <w:rFonts w:asciiTheme="minorHAnsi" w:hAnsiTheme="minorHAnsi" w:cstheme="minorHAnsi"/>
                <w:sz w:val="18"/>
                <w:szCs w:val="18"/>
              </w:rPr>
            </w:pPr>
          </w:p>
        </w:tc>
        <w:tc>
          <w:tcPr>
            <w:tcW w:w="2070" w:type="dxa"/>
          </w:tcPr>
          <w:p w:rsidR="000D4F1D" w:rsidRDefault="000D4F1D" w:rsidP="000D4F1D">
            <w:pPr>
              <w:rPr>
                <w:rFonts w:asciiTheme="minorHAnsi" w:hAnsiTheme="minorHAnsi" w:cstheme="minorHAnsi"/>
                <w:b/>
                <w:sz w:val="18"/>
                <w:szCs w:val="18"/>
              </w:rPr>
            </w:pPr>
            <w:r>
              <w:rPr>
                <w:rFonts w:asciiTheme="minorHAnsi" w:hAnsiTheme="minorHAnsi" w:cstheme="minorHAnsi"/>
                <w:b/>
                <w:sz w:val="18"/>
                <w:szCs w:val="18"/>
              </w:rPr>
              <w:t xml:space="preserve">QB </w:t>
            </w:r>
            <w:proofErr w:type="spellStart"/>
            <w:r>
              <w:rPr>
                <w:rFonts w:asciiTheme="minorHAnsi" w:hAnsiTheme="minorHAnsi" w:cstheme="minorHAnsi"/>
                <w:b/>
                <w:sz w:val="18"/>
                <w:szCs w:val="18"/>
              </w:rPr>
              <w:t>ch</w:t>
            </w:r>
            <w:proofErr w:type="spellEnd"/>
            <w:r>
              <w:rPr>
                <w:rFonts w:asciiTheme="minorHAnsi" w:hAnsiTheme="minorHAnsi" w:cstheme="minorHAnsi"/>
                <w:b/>
                <w:sz w:val="18"/>
                <w:szCs w:val="18"/>
              </w:rPr>
              <w:t xml:space="preserve"> 4</w:t>
            </w:r>
            <w:r w:rsidRPr="00B32EB4">
              <w:rPr>
                <w:rFonts w:asciiTheme="minorHAnsi" w:hAnsiTheme="minorHAnsi" w:cstheme="minorHAnsi"/>
                <w:b/>
                <w:sz w:val="18"/>
                <w:szCs w:val="18"/>
              </w:rPr>
              <w:t xml:space="preserve">, case </w:t>
            </w:r>
            <w:r>
              <w:rPr>
                <w:rFonts w:asciiTheme="minorHAnsi" w:hAnsiTheme="minorHAnsi" w:cstheme="minorHAnsi"/>
                <w:b/>
                <w:sz w:val="18"/>
                <w:szCs w:val="18"/>
              </w:rPr>
              <w:t>1</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6</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w:t>
            </w:r>
            <w:r w:rsidRPr="00856545">
              <w:rPr>
                <w:rFonts w:asciiTheme="minorHAnsi" w:hAnsiTheme="minorHAnsi" w:cstheme="minorHAnsi"/>
                <w:sz w:val="20"/>
                <w:szCs w:val="20"/>
              </w:rPr>
              <w:t>"</w:t>
            </w:r>
            <w:r>
              <w:rPr>
                <w:rFonts w:asciiTheme="minorHAnsi" w:hAnsiTheme="minorHAnsi" w:cstheme="minorHAnsi"/>
                <w:sz w:val="20"/>
                <w:szCs w:val="20"/>
              </w:rPr>
              <w:t xml:space="preserve">     25</w:t>
            </w:r>
            <w:r w:rsidRPr="00856545">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3600" w:type="dxa"/>
          </w:tcPr>
          <w:p w:rsidR="007153AA" w:rsidRDefault="007153AA" w:rsidP="007153AA">
            <w:pPr>
              <w:tabs>
                <w:tab w:val="left" w:pos="720"/>
                <w:tab w:val="left" w:pos="1440"/>
                <w:tab w:val="left" w:pos="2160"/>
                <w:tab w:val="left" w:pos="2880"/>
                <w:tab w:val="left" w:pos="3600"/>
                <w:tab w:val="left" w:pos="4320"/>
                <w:tab w:val="left" w:pos="5040"/>
                <w:tab w:val="decimal" w:pos="5328"/>
              </w:tabs>
              <w:rPr>
                <w:rFonts w:asciiTheme="minorHAnsi" w:hAnsiTheme="minorHAnsi"/>
                <w:sz w:val="18"/>
                <w:szCs w:val="18"/>
              </w:rPr>
            </w:pPr>
            <w:r>
              <w:rPr>
                <w:rFonts w:asciiTheme="minorHAnsi" w:hAnsiTheme="minorHAnsi"/>
                <w:b/>
                <w:sz w:val="18"/>
                <w:szCs w:val="18"/>
              </w:rPr>
              <w:t xml:space="preserve">Exam 1 </w:t>
            </w:r>
            <w:r>
              <w:rPr>
                <w:rFonts w:asciiTheme="minorHAnsi" w:hAnsiTheme="minorHAnsi"/>
                <w:sz w:val="18"/>
                <w:szCs w:val="18"/>
              </w:rPr>
              <w:t xml:space="preserve">(Chapters 2,4) </w:t>
            </w:r>
          </w:p>
          <w:p w:rsidR="0087318F" w:rsidRDefault="0087318F" w:rsidP="000D4F1D">
            <w:pPr>
              <w:rPr>
                <w:rFonts w:asciiTheme="minorHAnsi" w:hAnsiTheme="minorHAnsi"/>
                <w:sz w:val="18"/>
                <w:szCs w:val="18"/>
              </w:rPr>
            </w:pPr>
            <w:r>
              <w:rPr>
                <w:rFonts w:asciiTheme="minorHAnsi" w:hAnsiTheme="minorHAnsi"/>
                <w:sz w:val="18"/>
                <w:szCs w:val="18"/>
              </w:rPr>
              <w:t xml:space="preserve">When you finish, go to </w:t>
            </w:r>
            <w:r w:rsidR="000D4F1D">
              <w:rPr>
                <w:rFonts w:asciiTheme="minorHAnsi" w:hAnsiTheme="minorHAnsi"/>
                <w:sz w:val="18"/>
                <w:szCs w:val="18"/>
              </w:rPr>
              <w:t xml:space="preserve">FO 313: </w:t>
            </w:r>
            <w:r>
              <w:rPr>
                <w:rFonts w:asciiTheme="minorHAnsi" w:hAnsiTheme="minorHAnsi"/>
                <w:sz w:val="18"/>
                <w:szCs w:val="18"/>
              </w:rPr>
              <w:t xml:space="preserve">Work on </w:t>
            </w:r>
            <w:r w:rsidR="000D4F1D" w:rsidRPr="00B32EB4">
              <w:rPr>
                <w:rFonts w:asciiTheme="minorHAnsi" w:hAnsiTheme="minorHAnsi"/>
                <w:sz w:val="18"/>
                <w:szCs w:val="18"/>
              </w:rPr>
              <w:t>SUA</w:t>
            </w:r>
          </w:p>
          <w:p w:rsidR="000D4F1D" w:rsidRPr="00CF7CD9" w:rsidRDefault="0087318F" w:rsidP="000D4F1D">
            <w:pPr>
              <w:rPr>
                <w:rFonts w:asciiTheme="minorHAnsi" w:hAnsiTheme="minorHAnsi"/>
                <w:bCs/>
                <w:sz w:val="18"/>
                <w:szCs w:val="18"/>
              </w:rPr>
            </w:pPr>
            <w:r>
              <w:rPr>
                <w:rFonts w:asciiTheme="minorHAnsi" w:hAnsiTheme="minorHAnsi"/>
                <w:sz w:val="18"/>
                <w:szCs w:val="18"/>
              </w:rPr>
              <w:t xml:space="preserve">      </w:t>
            </w:r>
            <w:r w:rsidR="000D4F1D">
              <w:rPr>
                <w:rFonts w:asciiTheme="minorHAnsi" w:hAnsiTheme="minorHAnsi"/>
                <w:sz w:val="18"/>
                <w:szCs w:val="18"/>
              </w:rPr>
              <w:t>transactions</w:t>
            </w:r>
            <w:r w:rsidR="007153AA">
              <w:rPr>
                <w:rFonts w:asciiTheme="minorHAnsi" w:hAnsiTheme="minorHAnsi"/>
                <w:sz w:val="18"/>
                <w:szCs w:val="18"/>
              </w:rPr>
              <w:t>, month-end procedures</w:t>
            </w:r>
          </w:p>
        </w:tc>
        <w:tc>
          <w:tcPr>
            <w:tcW w:w="3420" w:type="dxa"/>
          </w:tcPr>
          <w:p w:rsidR="000D4F1D" w:rsidRDefault="007153AA" w:rsidP="000D4F1D">
            <w:pPr>
              <w:rPr>
                <w:rFonts w:asciiTheme="minorHAnsi" w:hAnsiTheme="minorHAnsi" w:cstheme="minorHAnsi"/>
                <w:sz w:val="18"/>
                <w:szCs w:val="18"/>
              </w:rPr>
            </w:pPr>
            <w:r>
              <w:rPr>
                <w:rFonts w:asciiTheme="minorHAnsi" w:hAnsiTheme="minorHAnsi" w:cstheme="minorHAnsi"/>
                <w:sz w:val="18"/>
                <w:szCs w:val="18"/>
              </w:rPr>
              <w:t>Note: if you loaded QB on your personal PC, the 30 days is about to run out. Get a CD from me and reinstall QB tonight!</w:t>
            </w:r>
          </w:p>
        </w:tc>
        <w:tc>
          <w:tcPr>
            <w:tcW w:w="2070" w:type="dxa"/>
          </w:tcPr>
          <w:p w:rsidR="000D4F1D" w:rsidRDefault="000D4F1D" w:rsidP="000D4F1D">
            <w:pPr>
              <w:rPr>
                <w:rFonts w:asciiTheme="minorHAnsi" w:hAnsiTheme="minorHAnsi" w:cstheme="minorHAnsi"/>
                <w:b/>
                <w:sz w:val="18"/>
                <w:szCs w:val="18"/>
              </w:rPr>
            </w:pPr>
            <w:r w:rsidRPr="00B32EB4">
              <w:rPr>
                <w:rFonts w:asciiTheme="minorHAnsi" w:hAnsiTheme="minorHAnsi" w:cstheme="minorHAnsi"/>
                <w:b/>
                <w:sz w:val="18"/>
                <w:szCs w:val="18"/>
              </w:rPr>
              <w:t xml:space="preserve">QB </w:t>
            </w:r>
            <w:proofErr w:type="spellStart"/>
            <w:r w:rsidRPr="00B32EB4">
              <w:rPr>
                <w:rFonts w:asciiTheme="minorHAnsi" w:hAnsiTheme="minorHAnsi" w:cstheme="minorHAnsi"/>
                <w:b/>
                <w:sz w:val="18"/>
                <w:szCs w:val="18"/>
              </w:rPr>
              <w:t>ch</w:t>
            </w:r>
            <w:proofErr w:type="spellEnd"/>
            <w:r w:rsidRPr="00B32EB4">
              <w:rPr>
                <w:rFonts w:asciiTheme="minorHAnsi" w:hAnsiTheme="minorHAnsi" w:cstheme="minorHAnsi"/>
                <w:b/>
                <w:sz w:val="18"/>
                <w:szCs w:val="18"/>
              </w:rPr>
              <w:t xml:space="preserve"> </w:t>
            </w:r>
            <w:r>
              <w:rPr>
                <w:rFonts w:asciiTheme="minorHAnsi" w:hAnsiTheme="minorHAnsi" w:cstheme="minorHAnsi"/>
                <w:b/>
                <w:sz w:val="18"/>
                <w:szCs w:val="18"/>
              </w:rPr>
              <w:t>5</w:t>
            </w:r>
            <w:r w:rsidRPr="00B32EB4">
              <w:rPr>
                <w:rFonts w:asciiTheme="minorHAnsi" w:hAnsiTheme="minorHAnsi" w:cstheme="minorHAnsi"/>
                <w:b/>
                <w:sz w:val="18"/>
                <w:szCs w:val="18"/>
              </w:rPr>
              <w:t xml:space="preserve">, case </w:t>
            </w:r>
            <w:r>
              <w:rPr>
                <w:rFonts w:asciiTheme="minorHAnsi" w:hAnsiTheme="minorHAnsi" w:cstheme="minorHAnsi"/>
                <w:b/>
                <w:sz w:val="18"/>
                <w:szCs w:val="18"/>
              </w:rPr>
              <w:t>1</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7</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Oct   2</w:t>
            </w:r>
            <w:r w:rsidRPr="00856545">
              <w:rPr>
                <w:rFonts w:asciiTheme="minorHAnsi" w:hAnsiTheme="minorHAnsi" w:cstheme="minorHAnsi"/>
                <w:sz w:val="20"/>
                <w:szCs w:val="20"/>
              </w:rPr>
              <w:t xml:space="preserve"> </w:t>
            </w:r>
          </w:p>
        </w:tc>
        <w:tc>
          <w:tcPr>
            <w:tcW w:w="3600" w:type="dxa"/>
          </w:tcPr>
          <w:p w:rsidR="000D4F1D" w:rsidRPr="005D1DFF"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sz w:val="18"/>
                <w:szCs w:val="18"/>
              </w:rPr>
            </w:pPr>
            <w:r>
              <w:rPr>
                <w:rFonts w:asciiTheme="minorHAnsi" w:hAnsiTheme="minorHAnsi"/>
                <w:sz w:val="18"/>
                <w:szCs w:val="18"/>
              </w:rPr>
              <w:t xml:space="preserve">FO 313 - </w:t>
            </w:r>
            <w:r w:rsidRPr="00B32EB4">
              <w:rPr>
                <w:rFonts w:asciiTheme="minorHAnsi" w:hAnsiTheme="minorHAnsi"/>
                <w:sz w:val="18"/>
                <w:szCs w:val="18"/>
              </w:rPr>
              <w:t>Continue with SUA</w:t>
            </w:r>
            <w:r>
              <w:rPr>
                <w:rFonts w:asciiTheme="minorHAnsi" w:hAnsiTheme="minorHAnsi"/>
                <w:sz w:val="18"/>
                <w:szCs w:val="18"/>
              </w:rPr>
              <w:t xml:space="preserve"> month end/year end procedures</w:t>
            </w:r>
          </w:p>
        </w:tc>
        <w:tc>
          <w:tcPr>
            <w:tcW w:w="3420" w:type="dxa"/>
          </w:tcPr>
          <w:p w:rsidR="000D4F1D" w:rsidRDefault="000D4F1D" w:rsidP="000D4F1D">
            <w:pPr>
              <w:rPr>
                <w:rFonts w:asciiTheme="minorHAnsi" w:hAnsiTheme="minorHAnsi" w:cstheme="minorHAnsi"/>
                <w:sz w:val="18"/>
                <w:szCs w:val="18"/>
              </w:rPr>
            </w:pPr>
          </w:p>
        </w:tc>
        <w:tc>
          <w:tcPr>
            <w:tcW w:w="2070" w:type="dxa"/>
          </w:tcPr>
          <w:p w:rsidR="007153AA" w:rsidRDefault="007153AA" w:rsidP="007153AA">
            <w:pPr>
              <w:rPr>
                <w:rFonts w:asciiTheme="minorHAnsi" w:hAnsiTheme="minorHAnsi" w:cstheme="minorHAnsi"/>
                <w:b/>
                <w:sz w:val="18"/>
                <w:szCs w:val="18"/>
              </w:rPr>
            </w:pPr>
            <w:r>
              <w:rPr>
                <w:rFonts w:asciiTheme="minorHAnsi" w:hAnsiTheme="minorHAnsi" w:cstheme="minorHAnsi"/>
                <w:b/>
                <w:sz w:val="18"/>
                <w:szCs w:val="18"/>
              </w:rPr>
              <w:t xml:space="preserve">QB </w:t>
            </w:r>
            <w:proofErr w:type="spellStart"/>
            <w:r>
              <w:rPr>
                <w:rFonts w:asciiTheme="minorHAnsi" w:hAnsiTheme="minorHAnsi" w:cstheme="minorHAnsi"/>
                <w:b/>
                <w:sz w:val="18"/>
                <w:szCs w:val="18"/>
              </w:rPr>
              <w:t>ch</w:t>
            </w:r>
            <w:proofErr w:type="spellEnd"/>
            <w:r>
              <w:rPr>
                <w:rFonts w:asciiTheme="minorHAnsi" w:hAnsiTheme="minorHAnsi" w:cstheme="minorHAnsi"/>
                <w:b/>
                <w:sz w:val="18"/>
                <w:szCs w:val="18"/>
              </w:rPr>
              <w:t xml:space="preserve"> 6, case 1</w:t>
            </w:r>
          </w:p>
          <w:p w:rsidR="000D4F1D" w:rsidRDefault="007153AA" w:rsidP="007153AA">
            <w:pPr>
              <w:rPr>
                <w:rFonts w:asciiTheme="minorHAnsi" w:hAnsiTheme="minorHAnsi" w:cstheme="minorHAnsi"/>
                <w:b/>
                <w:sz w:val="18"/>
                <w:szCs w:val="18"/>
              </w:rPr>
            </w:pPr>
            <w:r>
              <w:rPr>
                <w:rFonts w:asciiTheme="minorHAnsi" w:hAnsiTheme="minorHAnsi" w:cstheme="minorHAnsi"/>
                <w:sz w:val="18"/>
                <w:szCs w:val="18"/>
              </w:rPr>
              <w:t>(warning: long one)</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p>
        </w:tc>
        <w:tc>
          <w:tcPr>
            <w:tcW w:w="90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Oct 6-14</w:t>
            </w:r>
          </w:p>
        </w:tc>
        <w:tc>
          <w:tcPr>
            <w:tcW w:w="3600" w:type="dxa"/>
            <w:shd w:val="clear" w:color="auto" w:fill="D9D9D9" w:themeFill="background1" w:themeFillShade="D9"/>
          </w:tcPr>
          <w:p w:rsidR="000D4F1D" w:rsidRPr="00861F50"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i/>
                <w:sz w:val="18"/>
                <w:szCs w:val="18"/>
              </w:rPr>
            </w:pPr>
            <w:r>
              <w:rPr>
                <w:rFonts w:asciiTheme="minorHAnsi" w:hAnsiTheme="minorHAnsi"/>
                <w:i/>
                <w:sz w:val="18"/>
                <w:szCs w:val="18"/>
              </w:rPr>
              <w:t xml:space="preserve">No Class - </w:t>
            </w:r>
            <w:r w:rsidRPr="00861F50">
              <w:rPr>
                <w:rFonts w:asciiTheme="minorHAnsi" w:hAnsiTheme="minorHAnsi"/>
                <w:i/>
                <w:sz w:val="18"/>
                <w:szCs w:val="18"/>
              </w:rPr>
              <w:t>Fall Break</w:t>
            </w:r>
          </w:p>
        </w:tc>
        <w:tc>
          <w:tcPr>
            <w:tcW w:w="3420" w:type="dxa"/>
          </w:tcPr>
          <w:p w:rsidR="000D4F1D" w:rsidRPr="00B32EB4" w:rsidRDefault="000D4F1D" w:rsidP="000D4F1D">
            <w:pPr>
              <w:rPr>
                <w:rFonts w:asciiTheme="minorHAnsi" w:hAnsiTheme="minorHAnsi" w:cstheme="minorHAnsi"/>
                <w:sz w:val="18"/>
                <w:szCs w:val="18"/>
              </w:rPr>
            </w:pPr>
          </w:p>
        </w:tc>
        <w:tc>
          <w:tcPr>
            <w:tcW w:w="2070" w:type="dxa"/>
          </w:tcPr>
          <w:p w:rsidR="000D4F1D" w:rsidRDefault="000D4F1D" w:rsidP="000D4F1D">
            <w:pPr>
              <w:rPr>
                <w:rFonts w:asciiTheme="minorHAnsi" w:hAnsiTheme="minorHAnsi" w:cstheme="minorHAnsi"/>
                <w:b/>
                <w:sz w:val="18"/>
                <w:szCs w:val="18"/>
              </w:rPr>
            </w:pPr>
          </w:p>
        </w:tc>
      </w:tr>
      <w:tr w:rsidR="000D4F1D" w:rsidRPr="00B32EB4" w:rsidTr="00743B8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p>
        </w:tc>
        <w:tc>
          <w:tcPr>
            <w:tcW w:w="90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p>
        </w:tc>
        <w:tc>
          <w:tcPr>
            <w:tcW w:w="3600" w:type="dxa"/>
            <w:shd w:val="clear" w:color="auto" w:fill="auto"/>
          </w:tcPr>
          <w:p w:rsidR="000D4F1D" w:rsidRPr="00743B8E"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sz w:val="18"/>
                <w:szCs w:val="18"/>
              </w:rPr>
            </w:pPr>
            <w:r>
              <w:rPr>
                <w:rFonts w:asciiTheme="minorHAnsi" w:hAnsiTheme="minorHAnsi"/>
                <w:sz w:val="18"/>
                <w:szCs w:val="18"/>
              </w:rPr>
              <w:t xml:space="preserve">SUA </w:t>
            </w:r>
            <w:proofErr w:type="gramStart"/>
            <w:r>
              <w:rPr>
                <w:rFonts w:asciiTheme="minorHAnsi" w:hAnsiTheme="minorHAnsi"/>
                <w:sz w:val="18"/>
                <w:szCs w:val="18"/>
              </w:rPr>
              <w:t>due  Monday</w:t>
            </w:r>
            <w:proofErr w:type="gramEnd"/>
            <w:r>
              <w:rPr>
                <w:rFonts w:asciiTheme="minorHAnsi" w:hAnsiTheme="minorHAnsi"/>
                <w:sz w:val="18"/>
                <w:szCs w:val="18"/>
              </w:rPr>
              <w:t xml:space="preserve"> at 4:30. Bring it to FO 202. If I am not in, take it to FO 104.</w:t>
            </w:r>
            <w:bookmarkStart w:id="0" w:name="_GoBack"/>
            <w:bookmarkEnd w:id="0"/>
          </w:p>
        </w:tc>
        <w:tc>
          <w:tcPr>
            <w:tcW w:w="3420" w:type="dxa"/>
          </w:tcPr>
          <w:p w:rsidR="000D4F1D" w:rsidRPr="00B32EB4" w:rsidRDefault="000D4F1D" w:rsidP="000D4F1D">
            <w:pPr>
              <w:rPr>
                <w:rFonts w:asciiTheme="minorHAnsi" w:hAnsiTheme="minorHAnsi" w:cstheme="minorHAnsi"/>
                <w:sz w:val="18"/>
                <w:szCs w:val="18"/>
              </w:rPr>
            </w:pPr>
            <w:r>
              <w:rPr>
                <w:rFonts w:asciiTheme="minorHAnsi" w:hAnsiTheme="minorHAnsi" w:cstheme="minorHAnsi"/>
                <w:sz w:val="18"/>
                <w:szCs w:val="18"/>
              </w:rPr>
              <w:t xml:space="preserve">I will accept SUA </w:t>
            </w:r>
          </w:p>
        </w:tc>
        <w:tc>
          <w:tcPr>
            <w:tcW w:w="2070" w:type="dxa"/>
          </w:tcPr>
          <w:p w:rsidR="000D4F1D" w:rsidRDefault="000D4F1D" w:rsidP="000D4F1D">
            <w:pPr>
              <w:rPr>
                <w:rFonts w:asciiTheme="minorHAnsi" w:hAnsiTheme="minorHAnsi" w:cstheme="minorHAnsi"/>
                <w:b/>
                <w:sz w:val="18"/>
                <w:szCs w:val="18"/>
              </w:rPr>
            </w:pPr>
            <w:r>
              <w:rPr>
                <w:rFonts w:asciiTheme="minorHAnsi" w:hAnsiTheme="minorHAnsi" w:cstheme="minorHAnsi"/>
                <w:b/>
                <w:sz w:val="18"/>
                <w:szCs w:val="18"/>
              </w:rPr>
              <w:t>SUA DUE at 4:30</w:t>
            </w:r>
          </w:p>
          <w:p w:rsidR="000D4F1D" w:rsidRDefault="000D4F1D" w:rsidP="000D4F1D">
            <w:pPr>
              <w:rPr>
                <w:rFonts w:asciiTheme="minorHAnsi" w:hAnsiTheme="minorHAnsi" w:cstheme="minorHAnsi"/>
                <w:b/>
                <w:sz w:val="18"/>
                <w:szCs w:val="18"/>
              </w:rPr>
            </w:pPr>
            <w:r>
              <w:rPr>
                <w:rFonts w:asciiTheme="minorHAnsi" w:hAnsiTheme="minorHAnsi" w:cstheme="minorHAnsi"/>
                <w:b/>
                <w:sz w:val="18"/>
                <w:szCs w:val="18"/>
              </w:rPr>
              <w:t>MONDAY, OCT 15</w:t>
            </w:r>
            <w:r w:rsidRPr="00CF7CD9">
              <w:rPr>
                <w:rFonts w:asciiTheme="minorHAnsi" w:hAnsiTheme="minorHAnsi" w:cstheme="minorHAnsi"/>
                <w:b/>
                <w:sz w:val="18"/>
                <w:szCs w:val="18"/>
                <w:vertAlign w:val="superscript"/>
              </w:rPr>
              <w:t>th</w:t>
            </w:r>
            <w:r>
              <w:rPr>
                <w:rFonts w:asciiTheme="minorHAnsi" w:hAnsiTheme="minorHAnsi" w:cstheme="minorHAnsi"/>
                <w:b/>
                <w:sz w:val="18"/>
                <w:szCs w:val="18"/>
              </w:rPr>
              <w:t xml:space="preserve"> </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8</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w:t>
            </w:r>
            <w:r w:rsidRPr="00856545">
              <w:rPr>
                <w:rFonts w:asciiTheme="minorHAnsi" w:hAnsiTheme="minorHAnsi" w:cstheme="minorHAnsi"/>
                <w:sz w:val="20"/>
                <w:szCs w:val="20"/>
              </w:rPr>
              <w:t>"</w:t>
            </w:r>
            <w:r>
              <w:rPr>
                <w:rFonts w:asciiTheme="minorHAnsi" w:hAnsiTheme="minorHAnsi" w:cstheme="minorHAnsi"/>
                <w:sz w:val="20"/>
                <w:szCs w:val="20"/>
              </w:rPr>
              <w:t xml:space="preserve">      16   </w:t>
            </w:r>
          </w:p>
        </w:tc>
        <w:tc>
          <w:tcPr>
            <w:tcW w:w="3600" w:type="dxa"/>
          </w:tcPr>
          <w:p w:rsidR="000D4F1D" w:rsidRPr="00B32EB4" w:rsidRDefault="000D4F1D" w:rsidP="000D4F1D">
            <w:pPr>
              <w:rPr>
                <w:rFonts w:asciiTheme="minorHAnsi" w:hAnsiTheme="minorHAnsi"/>
                <w:sz w:val="18"/>
                <w:szCs w:val="18"/>
              </w:rPr>
            </w:pPr>
            <w:r w:rsidRPr="00B32EB4">
              <w:rPr>
                <w:rFonts w:asciiTheme="minorHAnsi" w:hAnsiTheme="minorHAnsi"/>
                <w:sz w:val="18"/>
                <w:szCs w:val="18"/>
              </w:rPr>
              <w:t>Chapter 11 Sales/collection process</w:t>
            </w:r>
          </w:p>
        </w:tc>
        <w:tc>
          <w:tcPr>
            <w:tcW w:w="3420" w:type="dxa"/>
          </w:tcPr>
          <w:p w:rsidR="000D4F1D" w:rsidRDefault="000D4F1D" w:rsidP="000D4F1D">
            <w:pPr>
              <w:rPr>
                <w:rFonts w:asciiTheme="minorHAnsi" w:hAnsiTheme="minorHAnsi" w:cstheme="minorHAnsi"/>
                <w:sz w:val="18"/>
                <w:szCs w:val="18"/>
              </w:rPr>
            </w:pPr>
            <w:r w:rsidRPr="00B32EB4">
              <w:rPr>
                <w:rFonts w:asciiTheme="minorHAnsi" w:hAnsiTheme="minorHAnsi" w:cstheme="minorHAnsi"/>
                <w:sz w:val="18"/>
                <w:szCs w:val="18"/>
              </w:rPr>
              <w:t>Read PPT Ch. 1</w:t>
            </w:r>
            <w:r>
              <w:rPr>
                <w:rFonts w:asciiTheme="minorHAnsi" w:hAnsiTheme="minorHAnsi" w:cstheme="minorHAnsi"/>
                <w:sz w:val="18"/>
                <w:szCs w:val="18"/>
              </w:rPr>
              <w:t>1</w:t>
            </w:r>
          </w:p>
        </w:tc>
        <w:tc>
          <w:tcPr>
            <w:tcW w:w="2070" w:type="dxa"/>
          </w:tcPr>
          <w:p w:rsidR="000D4F1D" w:rsidRPr="00B32EB4" w:rsidRDefault="007153AA" w:rsidP="000D4F1D">
            <w:pPr>
              <w:rPr>
                <w:rFonts w:asciiTheme="minorHAnsi" w:hAnsiTheme="minorHAnsi" w:cstheme="minorHAnsi"/>
                <w:b/>
                <w:sz w:val="18"/>
                <w:szCs w:val="18"/>
              </w:rPr>
            </w:pPr>
            <w:r>
              <w:rPr>
                <w:rFonts w:asciiTheme="minorHAnsi" w:hAnsiTheme="minorHAnsi" w:cstheme="minorHAnsi"/>
                <w:b/>
                <w:sz w:val="18"/>
                <w:szCs w:val="18"/>
              </w:rPr>
              <w:t xml:space="preserve">QB </w:t>
            </w:r>
            <w:proofErr w:type="spellStart"/>
            <w:r>
              <w:rPr>
                <w:rFonts w:asciiTheme="minorHAnsi" w:hAnsiTheme="minorHAnsi" w:cstheme="minorHAnsi"/>
                <w:b/>
                <w:sz w:val="18"/>
                <w:szCs w:val="18"/>
              </w:rPr>
              <w:t>ch</w:t>
            </w:r>
            <w:proofErr w:type="spellEnd"/>
            <w:r>
              <w:rPr>
                <w:rFonts w:asciiTheme="minorHAnsi" w:hAnsiTheme="minorHAnsi" w:cstheme="minorHAnsi"/>
                <w:b/>
                <w:sz w:val="18"/>
                <w:szCs w:val="18"/>
              </w:rPr>
              <w:t xml:space="preserve"> 8, case 1</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9</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   </w:t>
            </w:r>
            <w:r>
              <w:rPr>
                <w:rFonts w:asciiTheme="minorHAnsi" w:hAnsiTheme="minorHAnsi" w:cstheme="minorHAnsi"/>
                <w:sz w:val="20"/>
                <w:szCs w:val="20"/>
              </w:rPr>
              <w:t xml:space="preserve">  23</w:t>
            </w:r>
          </w:p>
        </w:tc>
        <w:tc>
          <w:tcPr>
            <w:tcW w:w="3600" w:type="dxa"/>
          </w:tcPr>
          <w:p w:rsidR="000D4F1D" w:rsidRPr="00B32EB4" w:rsidRDefault="000D4F1D" w:rsidP="000D4F1D">
            <w:pPr>
              <w:rPr>
                <w:rFonts w:asciiTheme="minorHAnsi" w:hAnsiTheme="minorHAnsi" w:cstheme="minorHAnsi"/>
                <w:sz w:val="18"/>
                <w:szCs w:val="18"/>
              </w:rPr>
            </w:pPr>
            <w:r w:rsidRPr="00B32EB4">
              <w:rPr>
                <w:rFonts w:asciiTheme="minorHAnsi" w:hAnsiTheme="minorHAnsi"/>
                <w:sz w:val="18"/>
                <w:szCs w:val="18"/>
              </w:rPr>
              <w:t>Chapter 12 Acquisition/payment process</w:t>
            </w:r>
          </w:p>
        </w:tc>
        <w:tc>
          <w:tcPr>
            <w:tcW w:w="3420" w:type="dxa"/>
          </w:tcPr>
          <w:p w:rsidR="000D4F1D" w:rsidRDefault="000D4F1D" w:rsidP="000D4F1D">
            <w:pPr>
              <w:rPr>
                <w:rFonts w:asciiTheme="minorHAnsi" w:hAnsiTheme="minorHAnsi" w:cstheme="minorHAnsi"/>
                <w:sz w:val="18"/>
                <w:szCs w:val="18"/>
              </w:rPr>
            </w:pPr>
            <w:r>
              <w:rPr>
                <w:rFonts w:asciiTheme="minorHAnsi" w:hAnsiTheme="minorHAnsi" w:cstheme="minorHAnsi"/>
                <w:sz w:val="18"/>
                <w:szCs w:val="18"/>
              </w:rPr>
              <w:t>Read PPT Ch. 12</w:t>
            </w:r>
          </w:p>
          <w:p w:rsidR="000D4F1D" w:rsidRDefault="000D4F1D" w:rsidP="000D4F1D">
            <w:pPr>
              <w:rPr>
                <w:rFonts w:asciiTheme="minorHAnsi" w:hAnsiTheme="minorHAnsi" w:cstheme="minorHAnsi"/>
                <w:sz w:val="18"/>
                <w:szCs w:val="18"/>
              </w:rPr>
            </w:pPr>
            <w:r w:rsidRPr="00B32EB4">
              <w:rPr>
                <w:rFonts w:asciiTheme="minorHAnsi" w:hAnsiTheme="minorHAnsi" w:cstheme="minorHAnsi"/>
                <w:i/>
                <w:sz w:val="18"/>
                <w:szCs w:val="18"/>
              </w:rPr>
              <w:t xml:space="preserve">Note: </w:t>
            </w:r>
            <w:r>
              <w:rPr>
                <w:rFonts w:asciiTheme="minorHAnsi" w:hAnsiTheme="minorHAnsi" w:cstheme="minorHAnsi"/>
                <w:i/>
                <w:sz w:val="18"/>
                <w:szCs w:val="18"/>
              </w:rPr>
              <w:t>Friday, October 26</w:t>
            </w:r>
            <w:r w:rsidRPr="009E683C">
              <w:rPr>
                <w:rFonts w:asciiTheme="minorHAnsi" w:hAnsiTheme="minorHAnsi" w:cstheme="minorHAnsi"/>
                <w:i/>
                <w:sz w:val="18"/>
                <w:szCs w:val="18"/>
                <w:vertAlign w:val="superscript"/>
              </w:rPr>
              <w:t>th</w:t>
            </w:r>
            <w:r w:rsidRPr="00B32EB4">
              <w:rPr>
                <w:rFonts w:asciiTheme="minorHAnsi" w:hAnsiTheme="minorHAnsi" w:cstheme="minorHAnsi"/>
                <w:i/>
                <w:sz w:val="18"/>
                <w:szCs w:val="18"/>
              </w:rPr>
              <w:t>is the last day to drop with a “W”</w:t>
            </w:r>
          </w:p>
        </w:tc>
        <w:tc>
          <w:tcPr>
            <w:tcW w:w="2070" w:type="dxa"/>
          </w:tcPr>
          <w:p w:rsidR="000D4F1D" w:rsidRPr="00B32EB4" w:rsidRDefault="007153AA"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18"/>
                <w:szCs w:val="18"/>
              </w:rPr>
            </w:pPr>
            <w:r>
              <w:rPr>
                <w:rFonts w:asciiTheme="minorHAnsi" w:hAnsiTheme="minorHAnsi" w:cstheme="minorHAnsi"/>
                <w:b/>
                <w:sz w:val="18"/>
                <w:szCs w:val="18"/>
              </w:rPr>
              <w:t xml:space="preserve">QB </w:t>
            </w:r>
            <w:proofErr w:type="spellStart"/>
            <w:r>
              <w:rPr>
                <w:rFonts w:asciiTheme="minorHAnsi" w:hAnsiTheme="minorHAnsi" w:cstheme="minorHAnsi"/>
                <w:b/>
                <w:sz w:val="18"/>
                <w:szCs w:val="18"/>
              </w:rPr>
              <w:t>ch</w:t>
            </w:r>
            <w:proofErr w:type="spellEnd"/>
            <w:r>
              <w:rPr>
                <w:rFonts w:asciiTheme="minorHAnsi" w:hAnsiTheme="minorHAnsi" w:cstheme="minorHAnsi"/>
                <w:b/>
                <w:sz w:val="18"/>
                <w:szCs w:val="18"/>
              </w:rPr>
              <w:t xml:space="preserve"> 9, case 1</w:t>
            </w: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p>
        </w:tc>
        <w:tc>
          <w:tcPr>
            <w:tcW w:w="90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w:t>
            </w:r>
            <w:r w:rsidRPr="00856545">
              <w:rPr>
                <w:rFonts w:asciiTheme="minorHAnsi" w:hAnsiTheme="minorHAnsi" w:cstheme="minorHAnsi"/>
                <w:sz w:val="20"/>
                <w:szCs w:val="20"/>
              </w:rPr>
              <w:t>"</w:t>
            </w:r>
            <w:r>
              <w:rPr>
                <w:rFonts w:asciiTheme="minorHAnsi" w:hAnsiTheme="minorHAnsi" w:cstheme="minorHAnsi"/>
                <w:sz w:val="20"/>
                <w:szCs w:val="20"/>
              </w:rPr>
              <w:t xml:space="preserve">      30</w:t>
            </w:r>
          </w:p>
        </w:tc>
        <w:tc>
          <w:tcPr>
            <w:tcW w:w="3600" w:type="dxa"/>
            <w:shd w:val="clear" w:color="auto" w:fill="D9D9D9" w:themeFill="background1" w:themeFillShade="D9"/>
          </w:tcPr>
          <w:p w:rsidR="000D4F1D" w:rsidRPr="00A7561C"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i/>
                <w:sz w:val="18"/>
                <w:szCs w:val="18"/>
              </w:rPr>
            </w:pPr>
            <w:r w:rsidRPr="00A7561C">
              <w:rPr>
                <w:rFonts w:asciiTheme="minorHAnsi" w:hAnsiTheme="minorHAnsi"/>
                <w:i/>
                <w:sz w:val="18"/>
                <w:szCs w:val="18"/>
              </w:rPr>
              <w:t>No Class – Advising Day</w:t>
            </w:r>
          </w:p>
        </w:tc>
        <w:tc>
          <w:tcPr>
            <w:tcW w:w="3420" w:type="dxa"/>
          </w:tcPr>
          <w:p w:rsidR="000D4F1D" w:rsidRDefault="000D4F1D" w:rsidP="000D4F1D">
            <w:pPr>
              <w:rPr>
                <w:rFonts w:asciiTheme="minorHAnsi" w:hAnsiTheme="minorHAnsi" w:cstheme="minorHAnsi"/>
                <w:sz w:val="18"/>
                <w:szCs w:val="18"/>
              </w:rPr>
            </w:pPr>
          </w:p>
        </w:tc>
        <w:tc>
          <w:tcPr>
            <w:tcW w:w="207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18"/>
                <w:szCs w:val="18"/>
              </w:rPr>
            </w:pP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10</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w:t>
            </w:r>
            <w:r>
              <w:rPr>
                <w:rFonts w:asciiTheme="minorHAnsi" w:hAnsiTheme="minorHAnsi" w:cstheme="minorHAnsi"/>
                <w:sz w:val="20"/>
                <w:szCs w:val="20"/>
              </w:rPr>
              <w:t>Nov  6</w:t>
            </w:r>
          </w:p>
        </w:tc>
        <w:tc>
          <w:tcPr>
            <w:tcW w:w="3600" w:type="dxa"/>
          </w:tcPr>
          <w:p w:rsidR="000D4F1D" w:rsidRPr="009E3E07"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r w:rsidRPr="009E3E07">
              <w:rPr>
                <w:rFonts w:asciiTheme="minorHAnsi" w:hAnsiTheme="minorHAnsi" w:cstheme="minorHAnsi"/>
                <w:sz w:val="18"/>
                <w:szCs w:val="18"/>
              </w:rPr>
              <w:t xml:space="preserve">Database Lecture </w:t>
            </w:r>
          </w:p>
        </w:tc>
        <w:tc>
          <w:tcPr>
            <w:tcW w:w="3420" w:type="dxa"/>
          </w:tcPr>
          <w:p w:rsidR="000D4F1D" w:rsidRPr="00B32EB4" w:rsidRDefault="000D4F1D" w:rsidP="000D4F1D">
            <w:pPr>
              <w:rPr>
                <w:rFonts w:asciiTheme="minorHAnsi" w:hAnsiTheme="minorHAnsi" w:cstheme="minorHAnsi"/>
                <w:sz w:val="18"/>
                <w:szCs w:val="18"/>
              </w:rPr>
            </w:pPr>
          </w:p>
        </w:tc>
        <w:tc>
          <w:tcPr>
            <w:tcW w:w="2070" w:type="dxa"/>
          </w:tcPr>
          <w:p w:rsidR="000D4F1D" w:rsidRPr="00B32EB4" w:rsidRDefault="000D4F1D" w:rsidP="000D4F1D">
            <w:pPr>
              <w:rPr>
                <w:rFonts w:asciiTheme="minorHAnsi" w:hAnsiTheme="minorHAnsi" w:cstheme="minorHAnsi"/>
                <w:b/>
                <w:sz w:val="18"/>
                <w:szCs w:val="18"/>
              </w:rPr>
            </w:pPr>
          </w:p>
        </w:tc>
      </w:tr>
      <w:tr w:rsidR="000D4F1D" w:rsidRPr="00B32EB4" w:rsidTr="0004310E">
        <w:trPr>
          <w:trHeight w:val="224"/>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11</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    </w:t>
            </w:r>
            <w:r>
              <w:rPr>
                <w:rFonts w:asciiTheme="minorHAnsi" w:hAnsiTheme="minorHAnsi" w:cstheme="minorHAnsi"/>
                <w:sz w:val="20"/>
                <w:szCs w:val="20"/>
              </w:rPr>
              <w:t xml:space="preserve"> 13</w:t>
            </w:r>
          </w:p>
        </w:tc>
        <w:tc>
          <w:tcPr>
            <w:tcW w:w="3600" w:type="dxa"/>
          </w:tcPr>
          <w:p w:rsidR="000D4F1D" w:rsidRPr="009E3E07"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r w:rsidRPr="009E3E07">
              <w:rPr>
                <w:rFonts w:asciiTheme="minorHAnsi" w:hAnsiTheme="minorHAnsi" w:cstheme="minorHAnsi"/>
                <w:b/>
                <w:sz w:val="18"/>
                <w:szCs w:val="18"/>
              </w:rPr>
              <w:t>EXAM 2 – CUMULATIVE (CH</w:t>
            </w:r>
            <w:r>
              <w:rPr>
                <w:rFonts w:asciiTheme="minorHAnsi" w:hAnsiTheme="minorHAnsi" w:cstheme="minorHAnsi"/>
                <w:b/>
                <w:sz w:val="18"/>
                <w:szCs w:val="18"/>
              </w:rPr>
              <w:t xml:space="preserve"> </w:t>
            </w:r>
            <w:r w:rsidRPr="009E3E07">
              <w:rPr>
                <w:rFonts w:asciiTheme="minorHAnsi" w:hAnsiTheme="minorHAnsi" w:cstheme="minorHAnsi"/>
                <w:b/>
                <w:sz w:val="18"/>
                <w:szCs w:val="18"/>
              </w:rPr>
              <w:t xml:space="preserve">2,4,11,12, </w:t>
            </w:r>
            <w:r>
              <w:rPr>
                <w:rFonts w:asciiTheme="minorHAnsi" w:hAnsiTheme="minorHAnsi" w:cstheme="minorHAnsi"/>
                <w:b/>
                <w:sz w:val="18"/>
                <w:szCs w:val="18"/>
              </w:rPr>
              <w:t xml:space="preserve">&amp;        </w:t>
            </w:r>
            <w:r w:rsidRPr="009E3E07">
              <w:rPr>
                <w:rFonts w:asciiTheme="minorHAnsi" w:hAnsiTheme="minorHAnsi" w:cstheme="minorHAnsi"/>
                <w:b/>
                <w:sz w:val="18"/>
                <w:szCs w:val="18"/>
              </w:rPr>
              <w:t xml:space="preserve">A LITTLE DATABASE) </w:t>
            </w:r>
          </w:p>
        </w:tc>
        <w:tc>
          <w:tcPr>
            <w:tcW w:w="3420" w:type="dxa"/>
          </w:tcPr>
          <w:p w:rsidR="000D4F1D" w:rsidRPr="00B32EB4" w:rsidRDefault="000D4F1D" w:rsidP="000D4F1D">
            <w:pPr>
              <w:rPr>
                <w:rFonts w:asciiTheme="minorHAnsi" w:hAnsiTheme="minorHAnsi" w:cstheme="minorHAnsi"/>
                <w:sz w:val="18"/>
                <w:szCs w:val="18"/>
              </w:rPr>
            </w:pPr>
          </w:p>
        </w:tc>
        <w:tc>
          <w:tcPr>
            <w:tcW w:w="207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18"/>
                <w:szCs w:val="18"/>
              </w:rPr>
            </w:pPr>
          </w:p>
        </w:tc>
      </w:tr>
      <w:tr w:rsidR="000D4F1D" w:rsidRPr="00B32EB4" w:rsidTr="0004310E">
        <w:trPr>
          <w:trHeight w:val="245"/>
        </w:trPr>
        <w:tc>
          <w:tcPr>
            <w:tcW w:w="72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Pr>
                <w:rFonts w:asciiTheme="minorHAnsi" w:hAnsiTheme="minorHAnsi" w:cstheme="minorHAnsi"/>
                <w:sz w:val="20"/>
                <w:szCs w:val="20"/>
              </w:rPr>
              <w:t>12</w:t>
            </w:r>
          </w:p>
        </w:tc>
        <w:tc>
          <w:tcPr>
            <w:tcW w:w="90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w:t>
            </w:r>
            <w:r w:rsidRPr="00856545">
              <w:rPr>
                <w:rFonts w:asciiTheme="minorHAnsi" w:hAnsiTheme="minorHAnsi" w:cstheme="minorHAnsi"/>
                <w:sz w:val="20"/>
                <w:szCs w:val="20"/>
              </w:rPr>
              <w:t xml:space="preserve"> "</w:t>
            </w:r>
            <w:r>
              <w:rPr>
                <w:rFonts w:asciiTheme="minorHAnsi" w:hAnsiTheme="minorHAnsi" w:cstheme="minorHAnsi"/>
                <w:sz w:val="20"/>
                <w:szCs w:val="20"/>
              </w:rPr>
              <w:t xml:space="preserve">      20</w:t>
            </w:r>
          </w:p>
        </w:tc>
        <w:tc>
          <w:tcPr>
            <w:tcW w:w="3600" w:type="dxa"/>
          </w:tcPr>
          <w:p w:rsidR="000D4F1D" w:rsidRPr="009E3E07"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r w:rsidRPr="00163BF0">
              <w:rPr>
                <w:rFonts w:asciiTheme="minorHAnsi" w:hAnsiTheme="minorHAnsi" w:cstheme="minorHAnsi"/>
                <w:b/>
                <w:sz w:val="18"/>
                <w:szCs w:val="18"/>
              </w:rPr>
              <w:t xml:space="preserve">Lab </w:t>
            </w:r>
            <w:r>
              <w:rPr>
                <w:rFonts w:asciiTheme="minorHAnsi" w:hAnsiTheme="minorHAnsi" w:cstheme="minorHAnsi"/>
                <w:sz w:val="18"/>
                <w:szCs w:val="18"/>
              </w:rPr>
              <w:t>Access Database 1 &amp; 2</w:t>
            </w:r>
          </w:p>
        </w:tc>
        <w:tc>
          <w:tcPr>
            <w:tcW w:w="342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18"/>
                <w:szCs w:val="18"/>
              </w:rPr>
            </w:pPr>
          </w:p>
        </w:tc>
      </w:tr>
      <w:tr w:rsidR="000D4F1D" w:rsidRPr="00B32EB4" w:rsidTr="0004310E">
        <w:trPr>
          <w:trHeight w:val="245"/>
        </w:trPr>
        <w:tc>
          <w:tcPr>
            <w:tcW w:w="72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Pr>
                <w:rFonts w:asciiTheme="minorHAnsi" w:hAnsiTheme="minorHAnsi" w:cstheme="minorHAnsi"/>
                <w:sz w:val="20"/>
                <w:szCs w:val="20"/>
              </w:rPr>
              <w:t>13</w:t>
            </w:r>
          </w:p>
        </w:tc>
        <w:tc>
          <w:tcPr>
            <w:tcW w:w="900" w:type="dxa"/>
          </w:tcPr>
          <w:p w:rsidR="000D4F1D" w:rsidRPr="00856545" w:rsidRDefault="000D4F1D" w:rsidP="000D4F1D">
            <w:pPr>
              <w:tabs>
                <w:tab w:val="left" w:pos="720"/>
                <w:tab w:val="left" w:pos="1440"/>
                <w:tab w:val="left" w:pos="2160"/>
                <w:tab w:val="left" w:pos="2880"/>
                <w:tab w:val="left" w:pos="3600"/>
                <w:tab w:val="left" w:pos="4320"/>
                <w:tab w:val="left" w:pos="5040"/>
                <w:tab w:val="decimal" w:pos="5328"/>
              </w:tabs>
              <w:ind w:left="-108" w:firstLine="90"/>
              <w:rPr>
                <w:rFonts w:asciiTheme="minorHAnsi" w:hAnsiTheme="minorHAnsi" w:cstheme="minorHAnsi"/>
                <w:sz w:val="20"/>
                <w:szCs w:val="20"/>
              </w:rPr>
            </w:pPr>
            <w:r>
              <w:rPr>
                <w:rFonts w:asciiTheme="minorHAnsi" w:hAnsiTheme="minorHAnsi" w:cstheme="minorHAnsi"/>
                <w:sz w:val="20"/>
                <w:szCs w:val="20"/>
              </w:rPr>
              <w:t>T</w:t>
            </w:r>
            <w:r w:rsidRPr="00FF5C83">
              <w:rPr>
                <w:rFonts w:asciiTheme="minorHAnsi" w:hAnsiTheme="minorHAnsi" w:cstheme="minorHAnsi"/>
                <w:sz w:val="20"/>
                <w:szCs w:val="20"/>
              </w:rPr>
              <w:t xml:space="preserve"> </w:t>
            </w:r>
            <w:r w:rsidRPr="00856545">
              <w:rPr>
                <w:rFonts w:asciiTheme="minorHAnsi" w:hAnsiTheme="minorHAnsi" w:cstheme="minorHAnsi"/>
                <w:sz w:val="20"/>
                <w:szCs w:val="20"/>
              </w:rPr>
              <w:t>"</w:t>
            </w:r>
            <w:r>
              <w:rPr>
                <w:rFonts w:asciiTheme="minorHAnsi" w:hAnsiTheme="minorHAnsi" w:cstheme="minorHAnsi"/>
                <w:sz w:val="20"/>
                <w:szCs w:val="20"/>
              </w:rPr>
              <w:t xml:space="preserve"> </w:t>
            </w:r>
            <w:r w:rsidRPr="00FF5C83">
              <w:rPr>
                <w:rFonts w:asciiTheme="minorHAnsi" w:hAnsiTheme="minorHAnsi" w:cstheme="minorHAnsi"/>
                <w:sz w:val="20"/>
                <w:szCs w:val="20"/>
              </w:rPr>
              <w:t xml:space="preserve"> </w:t>
            </w:r>
            <w:r>
              <w:rPr>
                <w:rFonts w:asciiTheme="minorHAnsi" w:hAnsiTheme="minorHAnsi" w:cstheme="minorHAnsi"/>
                <w:sz w:val="20"/>
                <w:szCs w:val="20"/>
              </w:rPr>
              <w:t xml:space="preserve">   27</w:t>
            </w:r>
          </w:p>
        </w:tc>
        <w:tc>
          <w:tcPr>
            <w:tcW w:w="360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ind w:left="-18"/>
              <w:rPr>
                <w:rFonts w:asciiTheme="minorHAnsi" w:hAnsiTheme="minorHAnsi"/>
                <w:sz w:val="18"/>
                <w:szCs w:val="18"/>
              </w:rPr>
            </w:pPr>
            <w:r w:rsidRPr="00163BF0">
              <w:rPr>
                <w:rFonts w:asciiTheme="minorHAnsi" w:hAnsiTheme="minorHAnsi"/>
                <w:b/>
                <w:sz w:val="18"/>
                <w:szCs w:val="18"/>
              </w:rPr>
              <w:t>Lab</w:t>
            </w:r>
            <w:r>
              <w:rPr>
                <w:rFonts w:asciiTheme="minorHAnsi" w:hAnsiTheme="minorHAnsi"/>
                <w:sz w:val="18"/>
                <w:szCs w:val="18"/>
              </w:rPr>
              <w:t xml:space="preserve"> Access/Excel 1 &amp; 2</w:t>
            </w:r>
          </w:p>
        </w:tc>
        <w:tc>
          <w:tcPr>
            <w:tcW w:w="342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18"/>
                <w:szCs w:val="18"/>
              </w:rPr>
            </w:pPr>
            <w:r>
              <w:rPr>
                <w:rFonts w:asciiTheme="minorHAnsi" w:hAnsiTheme="minorHAnsi" w:cstheme="minorHAnsi"/>
                <w:b/>
                <w:sz w:val="18"/>
                <w:szCs w:val="18"/>
              </w:rPr>
              <w:t xml:space="preserve">Access </w:t>
            </w:r>
            <w:proofErr w:type="spellStart"/>
            <w:r>
              <w:rPr>
                <w:rFonts w:asciiTheme="minorHAnsi" w:hAnsiTheme="minorHAnsi" w:cstheme="minorHAnsi"/>
                <w:b/>
                <w:sz w:val="18"/>
                <w:szCs w:val="18"/>
              </w:rPr>
              <w:t>Asgmt</w:t>
            </w:r>
            <w:proofErr w:type="spellEnd"/>
            <w:r>
              <w:rPr>
                <w:rFonts w:asciiTheme="minorHAnsi" w:hAnsiTheme="minorHAnsi" w:cstheme="minorHAnsi"/>
                <w:b/>
                <w:sz w:val="18"/>
                <w:szCs w:val="18"/>
              </w:rPr>
              <w:t xml:space="preserve"> 1 &amp; 2</w:t>
            </w:r>
          </w:p>
        </w:tc>
      </w:tr>
      <w:tr w:rsidR="000D4F1D" w:rsidRPr="00B32EB4" w:rsidTr="0004310E">
        <w:trPr>
          <w:trHeight w:val="179"/>
        </w:trPr>
        <w:tc>
          <w:tcPr>
            <w:tcW w:w="720" w:type="dxa"/>
          </w:tcPr>
          <w:p w:rsidR="000D4F1D" w:rsidRDefault="000D4F1D" w:rsidP="000D4F1D">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r w:rsidRPr="00856545">
              <w:rPr>
                <w:rFonts w:asciiTheme="minorHAnsi" w:hAnsiTheme="minorHAnsi" w:cstheme="minorHAnsi"/>
                <w:sz w:val="20"/>
                <w:szCs w:val="20"/>
              </w:rPr>
              <w:t>1</w:t>
            </w:r>
            <w:r>
              <w:rPr>
                <w:rFonts w:asciiTheme="minorHAnsi" w:hAnsiTheme="minorHAnsi" w:cstheme="minorHAnsi"/>
                <w:sz w:val="20"/>
                <w:szCs w:val="20"/>
              </w:rPr>
              <w:t>4</w:t>
            </w:r>
          </w:p>
        </w:tc>
        <w:tc>
          <w:tcPr>
            <w:tcW w:w="900" w:type="dxa"/>
          </w:tcPr>
          <w:p w:rsidR="000D4F1D" w:rsidRPr="00FF5C83" w:rsidRDefault="000D4F1D" w:rsidP="000D4F1D">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Dec  4 </w:t>
            </w:r>
          </w:p>
        </w:tc>
        <w:tc>
          <w:tcPr>
            <w:tcW w:w="3600" w:type="dxa"/>
            <w:shd w:val="clear" w:color="auto" w:fill="auto"/>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ind w:left="-18"/>
              <w:rPr>
                <w:rFonts w:asciiTheme="minorHAnsi" w:hAnsiTheme="minorHAnsi"/>
                <w:sz w:val="18"/>
                <w:szCs w:val="18"/>
              </w:rPr>
            </w:pPr>
            <w:r w:rsidRPr="00163BF0">
              <w:rPr>
                <w:rFonts w:asciiTheme="minorHAnsi" w:hAnsiTheme="minorHAnsi"/>
                <w:b/>
                <w:sz w:val="18"/>
                <w:szCs w:val="18"/>
              </w:rPr>
              <w:t>Lab</w:t>
            </w:r>
            <w:r>
              <w:rPr>
                <w:rFonts w:asciiTheme="minorHAnsi" w:hAnsiTheme="minorHAnsi"/>
                <w:sz w:val="18"/>
                <w:szCs w:val="18"/>
              </w:rPr>
              <w:t xml:space="preserve"> Access/Excel 3 &amp; 4</w:t>
            </w:r>
          </w:p>
        </w:tc>
        <w:tc>
          <w:tcPr>
            <w:tcW w:w="3420" w:type="dxa"/>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tcPr>
          <w:p w:rsidR="000D4F1D" w:rsidRPr="00E04CF1" w:rsidRDefault="000D4F1D" w:rsidP="000D4F1D">
            <w:pPr>
              <w:rPr>
                <w:rFonts w:asciiTheme="minorHAnsi" w:hAnsiTheme="minorHAnsi" w:cstheme="minorHAnsi"/>
                <w:b/>
                <w:sz w:val="18"/>
                <w:szCs w:val="18"/>
              </w:rPr>
            </w:pPr>
            <w:r w:rsidRPr="00B32EB4">
              <w:rPr>
                <w:rFonts w:asciiTheme="minorHAnsi" w:hAnsiTheme="minorHAnsi" w:cstheme="minorHAnsi"/>
                <w:b/>
                <w:sz w:val="18"/>
                <w:szCs w:val="18"/>
              </w:rPr>
              <w:t>Access</w:t>
            </w:r>
            <w:r>
              <w:rPr>
                <w:rFonts w:asciiTheme="minorHAnsi" w:hAnsiTheme="minorHAnsi" w:cstheme="minorHAnsi"/>
                <w:b/>
                <w:sz w:val="18"/>
                <w:szCs w:val="18"/>
              </w:rPr>
              <w:t xml:space="preserve">/Excel </w:t>
            </w:r>
            <w:proofErr w:type="spellStart"/>
            <w:r>
              <w:rPr>
                <w:rFonts w:asciiTheme="minorHAnsi" w:hAnsiTheme="minorHAnsi" w:cstheme="minorHAnsi"/>
                <w:b/>
                <w:sz w:val="18"/>
                <w:szCs w:val="18"/>
              </w:rPr>
              <w:t>Asgmt</w:t>
            </w:r>
            <w:proofErr w:type="spellEnd"/>
            <w:r>
              <w:rPr>
                <w:rFonts w:asciiTheme="minorHAnsi" w:hAnsiTheme="minorHAnsi" w:cstheme="minorHAnsi"/>
                <w:b/>
                <w:sz w:val="18"/>
                <w:szCs w:val="18"/>
              </w:rPr>
              <w:t xml:space="preserve"> 1&amp;2</w:t>
            </w:r>
          </w:p>
        </w:tc>
      </w:tr>
      <w:tr w:rsidR="000D4F1D" w:rsidRPr="00B32EB4" w:rsidTr="0004310E">
        <w:trPr>
          <w:trHeight w:val="245"/>
        </w:trPr>
        <w:tc>
          <w:tcPr>
            <w:tcW w:w="720" w:type="dxa"/>
          </w:tcPr>
          <w:p w:rsidR="000D4F1D" w:rsidRPr="00D94924" w:rsidRDefault="000D4F1D" w:rsidP="000D4F1D">
            <w:pPr>
              <w:tabs>
                <w:tab w:val="left" w:pos="720"/>
                <w:tab w:val="left" w:pos="1440"/>
                <w:tab w:val="left" w:pos="2160"/>
                <w:tab w:val="left" w:pos="2880"/>
                <w:tab w:val="left" w:pos="3600"/>
                <w:tab w:val="left" w:pos="4320"/>
                <w:tab w:val="left" w:pos="5040"/>
                <w:tab w:val="decimal" w:pos="5328"/>
              </w:tabs>
              <w:ind w:left="-18" w:firstLine="90"/>
              <w:rPr>
                <w:rFonts w:asciiTheme="minorHAnsi" w:hAnsiTheme="minorHAnsi" w:cstheme="minorHAnsi"/>
                <w:sz w:val="18"/>
                <w:szCs w:val="18"/>
              </w:rPr>
            </w:pPr>
          </w:p>
        </w:tc>
        <w:tc>
          <w:tcPr>
            <w:tcW w:w="4500" w:type="dxa"/>
            <w:gridSpan w:val="2"/>
          </w:tcPr>
          <w:p w:rsidR="000D4F1D" w:rsidRPr="00D94924" w:rsidRDefault="000D4F1D" w:rsidP="000D4F1D">
            <w:pPr>
              <w:rPr>
                <w:rFonts w:asciiTheme="minorHAnsi" w:hAnsiTheme="minorHAnsi"/>
                <w:b/>
                <w:color w:val="FF0000"/>
                <w:sz w:val="18"/>
                <w:szCs w:val="18"/>
              </w:rPr>
            </w:pPr>
            <w:r>
              <w:rPr>
                <w:rFonts w:asciiTheme="minorHAnsi" w:hAnsiTheme="minorHAnsi"/>
                <w:b/>
                <w:sz w:val="18"/>
                <w:szCs w:val="18"/>
              </w:rPr>
              <w:t>6:00 pm Tuesday, December 11</w:t>
            </w:r>
            <w:r w:rsidRPr="00861F50">
              <w:rPr>
                <w:rFonts w:asciiTheme="minorHAnsi" w:hAnsiTheme="minorHAnsi"/>
                <w:b/>
                <w:sz w:val="18"/>
                <w:szCs w:val="18"/>
                <w:vertAlign w:val="superscript"/>
              </w:rPr>
              <w:t>th</w:t>
            </w:r>
            <w:r>
              <w:rPr>
                <w:rFonts w:asciiTheme="minorHAnsi" w:hAnsiTheme="minorHAnsi"/>
                <w:b/>
                <w:sz w:val="18"/>
                <w:szCs w:val="18"/>
              </w:rPr>
              <w:t xml:space="preserve"> </w:t>
            </w:r>
          </w:p>
        </w:tc>
        <w:tc>
          <w:tcPr>
            <w:tcW w:w="3420" w:type="dxa"/>
            <w:shd w:val="clear" w:color="auto" w:fill="auto"/>
          </w:tcPr>
          <w:p w:rsidR="000D4F1D" w:rsidRPr="00B32EB4" w:rsidRDefault="000D4F1D" w:rsidP="000D4F1D">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18"/>
                <w:szCs w:val="18"/>
              </w:rPr>
            </w:pPr>
          </w:p>
        </w:tc>
        <w:tc>
          <w:tcPr>
            <w:tcW w:w="2070" w:type="dxa"/>
            <w:shd w:val="clear" w:color="auto" w:fill="auto"/>
          </w:tcPr>
          <w:p w:rsidR="000D4F1D" w:rsidRPr="00E04CF1" w:rsidRDefault="000D4F1D" w:rsidP="000D4F1D">
            <w:pPr>
              <w:rPr>
                <w:rFonts w:asciiTheme="minorHAnsi" w:hAnsiTheme="minorHAnsi" w:cstheme="minorHAnsi"/>
                <w:b/>
                <w:sz w:val="18"/>
                <w:szCs w:val="18"/>
              </w:rPr>
            </w:pPr>
            <w:r w:rsidRPr="00B32EB4">
              <w:rPr>
                <w:rFonts w:asciiTheme="minorHAnsi" w:hAnsiTheme="minorHAnsi" w:cstheme="minorHAnsi"/>
                <w:b/>
                <w:sz w:val="18"/>
                <w:szCs w:val="18"/>
              </w:rPr>
              <w:t>Access</w:t>
            </w:r>
            <w:r>
              <w:rPr>
                <w:rFonts w:asciiTheme="minorHAnsi" w:hAnsiTheme="minorHAnsi" w:cstheme="minorHAnsi"/>
                <w:b/>
                <w:sz w:val="18"/>
                <w:szCs w:val="18"/>
              </w:rPr>
              <w:t xml:space="preserve">/Excel </w:t>
            </w:r>
            <w:proofErr w:type="spellStart"/>
            <w:r>
              <w:rPr>
                <w:rFonts w:asciiTheme="minorHAnsi" w:hAnsiTheme="minorHAnsi" w:cstheme="minorHAnsi"/>
                <w:b/>
                <w:sz w:val="18"/>
                <w:szCs w:val="18"/>
              </w:rPr>
              <w:t>Asgmt</w:t>
            </w:r>
            <w:proofErr w:type="spellEnd"/>
            <w:r>
              <w:rPr>
                <w:rFonts w:asciiTheme="minorHAnsi" w:hAnsiTheme="minorHAnsi" w:cstheme="minorHAnsi"/>
                <w:b/>
                <w:sz w:val="18"/>
                <w:szCs w:val="18"/>
              </w:rPr>
              <w:t xml:space="preserve"> 3&amp;4</w:t>
            </w:r>
          </w:p>
        </w:tc>
      </w:tr>
    </w:tbl>
    <w:p w:rsidR="00DF02C3" w:rsidRPr="001A4AAC" w:rsidRDefault="00DF02C3" w:rsidP="00035DF6">
      <w:pPr>
        <w:rPr>
          <w:b/>
          <w:color w:val="C00000"/>
        </w:rPr>
      </w:pPr>
    </w:p>
    <w:sectPr w:rsidR="00DF02C3" w:rsidRPr="001A4AAC" w:rsidSect="00035DF6">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7C" w:rsidRDefault="0035427C" w:rsidP="00BD5577">
      <w:r>
        <w:separator/>
      </w:r>
    </w:p>
  </w:endnote>
  <w:endnote w:type="continuationSeparator" w:id="0">
    <w:p w:rsidR="0035427C" w:rsidRDefault="0035427C" w:rsidP="00BD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6C" w:rsidRDefault="0091756C">
    <w:pPr>
      <w:pStyle w:val="Footer"/>
      <w:jc w:val="right"/>
    </w:pPr>
    <w:r>
      <w:fldChar w:fldCharType="begin"/>
    </w:r>
    <w:r>
      <w:instrText xml:space="preserve"> PAGE   \* MERGEFORMAT </w:instrText>
    </w:r>
    <w:r>
      <w:fldChar w:fldCharType="separate"/>
    </w:r>
    <w:r w:rsidR="00A54FDA">
      <w:rPr>
        <w:noProof/>
      </w:rPr>
      <w:t>3</w:t>
    </w:r>
    <w:r>
      <w:rPr>
        <w:noProof/>
      </w:rPr>
      <w:fldChar w:fldCharType="end"/>
    </w:r>
  </w:p>
  <w:p w:rsidR="0091756C" w:rsidRDefault="0091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7C" w:rsidRDefault="0035427C" w:rsidP="00BD5577">
      <w:r>
        <w:separator/>
      </w:r>
    </w:p>
  </w:footnote>
  <w:footnote w:type="continuationSeparator" w:id="0">
    <w:p w:rsidR="0035427C" w:rsidRDefault="0035427C" w:rsidP="00BD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7E"/>
    <w:rsid w:val="00007C2B"/>
    <w:rsid w:val="0001322D"/>
    <w:rsid w:val="000146FF"/>
    <w:rsid w:val="00014AD5"/>
    <w:rsid w:val="00022BF1"/>
    <w:rsid w:val="00032496"/>
    <w:rsid w:val="00035DF6"/>
    <w:rsid w:val="0004310E"/>
    <w:rsid w:val="00045648"/>
    <w:rsid w:val="00046FE3"/>
    <w:rsid w:val="0005226C"/>
    <w:rsid w:val="00052FDE"/>
    <w:rsid w:val="0005342E"/>
    <w:rsid w:val="000558EB"/>
    <w:rsid w:val="000574BE"/>
    <w:rsid w:val="000578AE"/>
    <w:rsid w:val="00061846"/>
    <w:rsid w:val="0006287E"/>
    <w:rsid w:val="0006292F"/>
    <w:rsid w:val="00064015"/>
    <w:rsid w:val="00067F12"/>
    <w:rsid w:val="000713FF"/>
    <w:rsid w:val="00072F61"/>
    <w:rsid w:val="00073C4C"/>
    <w:rsid w:val="000760C4"/>
    <w:rsid w:val="000765C8"/>
    <w:rsid w:val="00080744"/>
    <w:rsid w:val="00081641"/>
    <w:rsid w:val="00087297"/>
    <w:rsid w:val="0009122A"/>
    <w:rsid w:val="000940D9"/>
    <w:rsid w:val="000A2F41"/>
    <w:rsid w:val="000A3D1B"/>
    <w:rsid w:val="000A444D"/>
    <w:rsid w:val="000A55AC"/>
    <w:rsid w:val="000B2586"/>
    <w:rsid w:val="000B52A5"/>
    <w:rsid w:val="000B7FB5"/>
    <w:rsid w:val="000C0C51"/>
    <w:rsid w:val="000C26D2"/>
    <w:rsid w:val="000C5B6B"/>
    <w:rsid w:val="000C6A67"/>
    <w:rsid w:val="000C7406"/>
    <w:rsid w:val="000D3EA0"/>
    <w:rsid w:val="000D4B6E"/>
    <w:rsid w:val="000D4D24"/>
    <w:rsid w:val="000D4F1D"/>
    <w:rsid w:val="000D568A"/>
    <w:rsid w:val="000E3048"/>
    <w:rsid w:val="000E53DA"/>
    <w:rsid w:val="000E7D0C"/>
    <w:rsid w:val="000F0BA9"/>
    <w:rsid w:val="000F346E"/>
    <w:rsid w:val="000F3F7F"/>
    <w:rsid w:val="000F4DA8"/>
    <w:rsid w:val="0010442E"/>
    <w:rsid w:val="001057BD"/>
    <w:rsid w:val="001123FF"/>
    <w:rsid w:val="001205DE"/>
    <w:rsid w:val="00120F48"/>
    <w:rsid w:val="00123BE5"/>
    <w:rsid w:val="001254F0"/>
    <w:rsid w:val="00133A39"/>
    <w:rsid w:val="00136340"/>
    <w:rsid w:val="0013727D"/>
    <w:rsid w:val="001442E7"/>
    <w:rsid w:val="001454D7"/>
    <w:rsid w:val="00146E6D"/>
    <w:rsid w:val="001515D2"/>
    <w:rsid w:val="00157F43"/>
    <w:rsid w:val="00163BF0"/>
    <w:rsid w:val="00164BE7"/>
    <w:rsid w:val="0017102C"/>
    <w:rsid w:val="00171C02"/>
    <w:rsid w:val="00171DE7"/>
    <w:rsid w:val="00171E3A"/>
    <w:rsid w:val="00174460"/>
    <w:rsid w:val="00177C31"/>
    <w:rsid w:val="00181CB3"/>
    <w:rsid w:val="001930F7"/>
    <w:rsid w:val="001973CA"/>
    <w:rsid w:val="001A1BA5"/>
    <w:rsid w:val="001A4AAC"/>
    <w:rsid w:val="001A63B1"/>
    <w:rsid w:val="001C3047"/>
    <w:rsid w:val="001C5CA8"/>
    <w:rsid w:val="001C5DA5"/>
    <w:rsid w:val="001C7AF5"/>
    <w:rsid w:val="001D304B"/>
    <w:rsid w:val="001D5D5B"/>
    <w:rsid w:val="001E1C9F"/>
    <w:rsid w:val="001E3158"/>
    <w:rsid w:val="001F2893"/>
    <w:rsid w:val="001F3D37"/>
    <w:rsid w:val="002001B1"/>
    <w:rsid w:val="00207BF8"/>
    <w:rsid w:val="0021073F"/>
    <w:rsid w:val="0021279F"/>
    <w:rsid w:val="0022181D"/>
    <w:rsid w:val="0022534A"/>
    <w:rsid w:val="0022716C"/>
    <w:rsid w:val="00227808"/>
    <w:rsid w:val="00234C67"/>
    <w:rsid w:val="002360B8"/>
    <w:rsid w:val="00236610"/>
    <w:rsid w:val="00243001"/>
    <w:rsid w:val="002461B4"/>
    <w:rsid w:val="00247F92"/>
    <w:rsid w:val="002521D0"/>
    <w:rsid w:val="00256568"/>
    <w:rsid w:val="002642E9"/>
    <w:rsid w:val="002662EC"/>
    <w:rsid w:val="00267D6C"/>
    <w:rsid w:val="00274BE3"/>
    <w:rsid w:val="002776FB"/>
    <w:rsid w:val="00277DFF"/>
    <w:rsid w:val="00281D70"/>
    <w:rsid w:val="002855A8"/>
    <w:rsid w:val="00293D38"/>
    <w:rsid w:val="002A1084"/>
    <w:rsid w:val="002A6176"/>
    <w:rsid w:val="002A636C"/>
    <w:rsid w:val="002B0C8C"/>
    <w:rsid w:val="002B1AA0"/>
    <w:rsid w:val="002B5563"/>
    <w:rsid w:val="002C0A5E"/>
    <w:rsid w:val="002D1DC3"/>
    <w:rsid w:val="002D2F84"/>
    <w:rsid w:val="002D5F1D"/>
    <w:rsid w:val="002E27AF"/>
    <w:rsid w:val="002F06AE"/>
    <w:rsid w:val="002F076D"/>
    <w:rsid w:val="002F2227"/>
    <w:rsid w:val="00300986"/>
    <w:rsid w:val="00301959"/>
    <w:rsid w:val="003075C9"/>
    <w:rsid w:val="00307F89"/>
    <w:rsid w:val="00314390"/>
    <w:rsid w:val="003151C4"/>
    <w:rsid w:val="00316022"/>
    <w:rsid w:val="00316C8A"/>
    <w:rsid w:val="00320A2B"/>
    <w:rsid w:val="00321302"/>
    <w:rsid w:val="00324E0F"/>
    <w:rsid w:val="00327EFB"/>
    <w:rsid w:val="00331C93"/>
    <w:rsid w:val="00336A7F"/>
    <w:rsid w:val="0033771F"/>
    <w:rsid w:val="0034521C"/>
    <w:rsid w:val="00346F2C"/>
    <w:rsid w:val="00350479"/>
    <w:rsid w:val="0035427C"/>
    <w:rsid w:val="00357235"/>
    <w:rsid w:val="0035767E"/>
    <w:rsid w:val="003613F2"/>
    <w:rsid w:val="00362DCD"/>
    <w:rsid w:val="00371968"/>
    <w:rsid w:val="00372FB0"/>
    <w:rsid w:val="0037395C"/>
    <w:rsid w:val="00375191"/>
    <w:rsid w:val="003807F6"/>
    <w:rsid w:val="00382C86"/>
    <w:rsid w:val="00384374"/>
    <w:rsid w:val="00387B3A"/>
    <w:rsid w:val="003948F8"/>
    <w:rsid w:val="0039638A"/>
    <w:rsid w:val="003A0281"/>
    <w:rsid w:val="003A0963"/>
    <w:rsid w:val="003A0FF6"/>
    <w:rsid w:val="003B1EAF"/>
    <w:rsid w:val="003B2B47"/>
    <w:rsid w:val="003B43B6"/>
    <w:rsid w:val="003B5ADE"/>
    <w:rsid w:val="003C0F4C"/>
    <w:rsid w:val="003C4C42"/>
    <w:rsid w:val="003D12EF"/>
    <w:rsid w:val="003D5171"/>
    <w:rsid w:val="003D7F17"/>
    <w:rsid w:val="003E79FB"/>
    <w:rsid w:val="003F00DC"/>
    <w:rsid w:val="003F3D7E"/>
    <w:rsid w:val="003F4B7A"/>
    <w:rsid w:val="00400EDB"/>
    <w:rsid w:val="00405DCF"/>
    <w:rsid w:val="00417948"/>
    <w:rsid w:val="00420FF6"/>
    <w:rsid w:val="004250D7"/>
    <w:rsid w:val="004268BD"/>
    <w:rsid w:val="00426D86"/>
    <w:rsid w:val="00433B35"/>
    <w:rsid w:val="00441CEA"/>
    <w:rsid w:val="00443D55"/>
    <w:rsid w:val="00444D39"/>
    <w:rsid w:val="00447CCE"/>
    <w:rsid w:val="004500CD"/>
    <w:rsid w:val="004525AD"/>
    <w:rsid w:val="004525DF"/>
    <w:rsid w:val="0045628D"/>
    <w:rsid w:val="0045788B"/>
    <w:rsid w:val="00460017"/>
    <w:rsid w:val="00462C5A"/>
    <w:rsid w:val="00464428"/>
    <w:rsid w:val="0047172C"/>
    <w:rsid w:val="00471A00"/>
    <w:rsid w:val="00472767"/>
    <w:rsid w:val="004741EF"/>
    <w:rsid w:val="004814D8"/>
    <w:rsid w:val="004841DC"/>
    <w:rsid w:val="00491EDC"/>
    <w:rsid w:val="00494B3D"/>
    <w:rsid w:val="00497D9B"/>
    <w:rsid w:val="004A3F5E"/>
    <w:rsid w:val="004A4F14"/>
    <w:rsid w:val="004B1DF5"/>
    <w:rsid w:val="004B6287"/>
    <w:rsid w:val="004B64A1"/>
    <w:rsid w:val="004C027B"/>
    <w:rsid w:val="004C11B1"/>
    <w:rsid w:val="004C24C6"/>
    <w:rsid w:val="004C4284"/>
    <w:rsid w:val="004C6A00"/>
    <w:rsid w:val="004D092D"/>
    <w:rsid w:val="004D61B2"/>
    <w:rsid w:val="004D7A57"/>
    <w:rsid w:val="004D7FDD"/>
    <w:rsid w:val="004E01CC"/>
    <w:rsid w:val="004E55FA"/>
    <w:rsid w:val="004E6164"/>
    <w:rsid w:val="004F247A"/>
    <w:rsid w:val="004F267F"/>
    <w:rsid w:val="004F304A"/>
    <w:rsid w:val="004F3334"/>
    <w:rsid w:val="004F4C56"/>
    <w:rsid w:val="0050002F"/>
    <w:rsid w:val="00501D71"/>
    <w:rsid w:val="00510795"/>
    <w:rsid w:val="005118CB"/>
    <w:rsid w:val="0051523F"/>
    <w:rsid w:val="00515CC7"/>
    <w:rsid w:val="0052033C"/>
    <w:rsid w:val="00523745"/>
    <w:rsid w:val="00531E70"/>
    <w:rsid w:val="005343FC"/>
    <w:rsid w:val="00537437"/>
    <w:rsid w:val="00560EE6"/>
    <w:rsid w:val="00563FE5"/>
    <w:rsid w:val="005649F7"/>
    <w:rsid w:val="00570191"/>
    <w:rsid w:val="00572520"/>
    <w:rsid w:val="005726BE"/>
    <w:rsid w:val="00574718"/>
    <w:rsid w:val="005752C3"/>
    <w:rsid w:val="00575C05"/>
    <w:rsid w:val="005809B4"/>
    <w:rsid w:val="00580E0C"/>
    <w:rsid w:val="0058291C"/>
    <w:rsid w:val="005853E8"/>
    <w:rsid w:val="00585C27"/>
    <w:rsid w:val="00587344"/>
    <w:rsid w:val="0059166D"/>
    <w:rsid w:val="00591732"/>
    <w:rsid w:val="00597C43"/>
    <w:rsid w:val="005A05CC"/>
    <w:rsid w:val="005A12CF"/>
    <w:rsid w:val="005A2FC3"/>
    <w:rsid w:val="005C2FFC"/>
    <w:rsid w:val="005C397E"/>
    <w:rsid w:val="005C3BB6"/>
    <w:rsid w:val="005D1DFF"/>
    <w:rsid w:val="005D7C51"/>
    <w:rsid w:val="005E2FE1"/>
    <w:rsid w:val="005E723B"/>
    <w:rsid w:val="005E7403"/>
    <w:rsid w:val="005F60E8"/>
    <w:rsid w:val="005F6F8C"/>
    <w:rsid w:val="00600455"/>
    <w:rsid w:val="00606C21"/>
    <w:rsid w:val="00611A73"/>
    <w:rsid w:val="00621504"/>
    <w:rsid w:val="00622BD4"/>
    <w:rsid w:val="00624379"/>
    <w:rsid w:val="00625533"/>
    <w:rsid w:val="00625D85"/>
    <w:rsid w:val="00626783"/>
    <w:rsid w:val="00626FBF"/>
    <w:rsid w:val="006272BA"/>
    <w:rsid w:val="006317A8"/>
    <w:rsid w:val="00631A59"/>
    <w:rsid w:val="006320A6"/>
    <w:rsid w:val="00632688"/>
    <w:rsid w:val="006346D8"/>
    <w:rsid w:val="006430AA"/>
    <w:rsid w:val="00644BE6"/>
    <w:rsid w:val="006513E0"/>
    <w:rsid w:val="00652191"/>
    <w:rsid w:val="00653695"/>
    <w:rsid w:val="00657047"/>
    <w:rsid w:val="006602F8"/>
    <w:rsid w:val="00660C4D"/>
    <w:rsid w:val="00661F86"/>
    <w:rsid w:val="00664C24"/>
    <w:rsid w:val="00664FE9"/>
    <w:rsid w:val="00666FB9"/>
    <w:rsid w:val="00667256"/>
    <w:rsid w:val="006876CD"/>
    <w:rsid w:val="006903FE"/>
    <w:rsid w:val="006A035F"/>
    <w:rsid w:val="006A48B9"/>
    <w:rsid w:val="006A4E26"/>
    <w:rsid w:val="006A5BEF"/>
    <w:rsid w:val="006A647E"/>
    <w:rsid w:val="006B32F5"/>
    <w:rsid w:val="006B3AE4"/>
    <w:rsid w:val="006B3D90"/>
    <w:rsid w:val="006B43B3"/>
    <w:rsid w:val="006C158F"/>
    <w:rsid w:val="006D4FC4"/>
    <w:rsid w:val="006D5FB1"/>
    <w:rsid w:val="006D63F6"/>
    <w:rsid w:val="006E4125"/>
    <w:rsid w:val="006E4627"/>
    <w:rsid w:val="006E685E"/>
    <w:rsid w:val="006E6C96"/>
    <w:rsid w:val="006F048A"/>
    <w:rsid w:val="006F6422"/>
    <w:rsid w:val="006F6671"/>
    <w:rsid w:val="00701C5F"/>
    <w:rsid w:val="007038C8"/>
    <w:rsid w:val="00706374"/>
    <w:rsid w:val="007153AA"/>
    <w:rsid w:val="00715D72"/>
    <w:rsid w:val="007232A5"/>
    <w:rsid w:val="00724810"/>
    <w:rsid w:val="007249A3"/>
    <w:rsid w:val="00725F87"/>
    <w:rsid w:val="00735722"/>
    <w:rsid w:val="00735CD6"/>
    <w:rsid w:val="0074083E"/>
    <w:rsid w:val="0074115E"/>
    <w:rsid w:val="00743B8E"/>
    <w:rsid w:val="00746850"/>
    <w:rsid w:val="00750873"/>
    <w:rsid w:val="007517C5"/>
    <w:rsid w:val="00755C08"/>
    <w:rsid w:val="00760A08"/>
    <w:rsid w:val="00767B1B"/>
    <w:rsid w:val="00771E0A"/>
    <w:rsid w:val="00776D58"/>
    <w:rsid w:val="0078633D"/>
    <w:rsid w:val="007921E3"/>
    <w:rsid w:val="00792D22"/>
    <w:rsid w:val="00793564"/>
    <w:rsid w:val="00794091"/>
    <w:rsid w:val="007A26A5"/>
    <w:rsid w:val="007A291F"/>
    <w:rsid w:val="007B1EC5"/>
    <w:rsid w:val="007B2400"/>
    <w:rsid w:val="007B422A"/>
    <w:rsid w:val="007B7DE6"/>
    <w:rsid w:val="007C0136"/>
    <w:rsid w:val="007D1FD6"/>
    <w:rsid w:val="007D3207"/>
    <w:rsid w:val="007D54B1"/>
    <w:rsid w:val="007D54BD"/>
    <w:rsid w:val="007E2931"/>
    <w:rsid w:val="007E7ECA"/>
    <w:rsid w:val="007F24D4"/>
    <w:rsid w:val="007F39C5"/>
    <w:rsid w:val="007F6817"/>
    <w:rsid w:val="008020F1"/>
    <w:rsid w:val="00811842"/>
    <w:rsid w:val="00811E34"/>
    <w:rsid w:val="00814716"/>
    <w:rsid w:val="008151C3"/>
    <w:rsid w:val="008157A5"/>
    <w:rsid w:val="00820109"/>
    <w:rsid w:val="00821A52"/>
    <w:rsid w:val="00822576"/>
    <w:rsid w:val="00823B22"/>
    <w:rsid w:val="008244C3"/>
    <w:rsid w:val="0082450A"/>
    <w:rsid w:val="00826F2C"/>
    <w:rsid w:val="0082750D"/>
    <w:rsid w:val="00831320"/>
    <w:rsid w:val="00831C23"/>
    <w:rsid w:val="00834FF7"/>
    <w:rsid w:val="00835F52"/>
    <w:rsid w:val="008361F2"/>
    <w:rsid w:val="00847DB2"/>
    <w:rsid w:val="00847E44"/>
    <w:rsid w:val="00857841"/>
    <w:rsid w:val="00860231"/>
    <w:rsid w:val="00861F50"/>
    <w:rsid w:val="00866C46"/>
    <w:rsid w:val="0087204A"/>
    <w:rsid w:val="008721BA"/>
    <w:rsid w:val="00872F27"/>
    <w:rsid w:val="0087318F"/>
    <w:rsid w:val="008736F8"/>
    <w:rsid w:val="00887758"/>
    <w:rsid w:val="00891204"/>
    <w:rsid w:val="0089372F"/>
    <w:rsid w:val="008A2B8A"/>
    <w:rsid w:val="008A378D"/>
    <w:rsid w:val="008A5454"/>
    <w:rsid w:val="008B2775"/>
    <w:rsid w:val="008B3212"/>
    <w:rsid w:val="008B34B6"/>
    <w:rsid w:val="008B4B87"/>
    <w:rsid w:val="008C494F"/>
    <w:rsid w:val="008C49EB"/>
    <w:rsid w:val="008D3A39"/>
    <w:rsid w:val="008D60B1"/>
    <w:rsid w:val="008D64B1"/>
    <w:rsid w:val="008F05DC"/>
    <w:rsid w:val="008F41EE"/>
    <w:rsid w:val="008F760F"/>
    <w:rsid w:val="008F7C80"/>
    <w:rsid w:val="00907AF4"/>
    <w:rsid w:val="00910F8D"/>
    <w:rsid w:val="0091756C"/>
    <w:rsid w:val="009176E7"/>
    <w:rsid w:val="00920B85"/>
    <w:rsid w:val="0092129D"/>
    <w:rsid w:val="00921843"/>
    <w:rsid w:val="009250DB"/>
    <w:rsid w:val="009312A7"/>
    <w:rsid w:val="00944C35"/>
    <w:rsid w:val="009455EC"/>
    <w:rsid w:val="00946767"/>
    <w:rsid w:val="009561E2"/>
    <w:rsid w:val="0096253C"/>
    <w:rsid w:val="009650FC"/>
    <w:rsid w:val="00967B66"/>
    <w:rsid w:val="00972B93"/>
    <w:rsid w:val="009831E8"/>
    <w:rsid w:val="009835FE"/>
    <w:rsid w:val="00983BED"/>
    <w:rsid w:val="00985235"/>
    <w:rsid w:val="0099200A"/>
    <w:rsid w:val="00994A9D"/>
    <w:rsid w:val="009A21AE"/>
    <w:rsid w:val="009A6DCC"/>
    <w:rsid w:val="009A7DDA"/>
    <w:rsid w:val="009B06CB"/>
    <w:rsid w:val="009B16A4"/>
    <w:rsid w:val="009C59E8"/>
    <w:rsid w:val="009D0797"/>
    <w:rsid w:val="009D54EB"/>
    <w:rsid w:val="009E0933"/>
    <w:rsid w:val="009E333D"/>
    <w:rsid w:val="009E37BB"/>
    <w:rsid w:val="009E5094"/>
    <w:rsid w:val="009E5ECE"/>
    <w:rsid w:val="009F0D1E"/>
    <w:rsid w:val="009F483F"/>
    <w:rsid w:val="009F54CB"/>
    <w:rsid w:val="009F7B5B"/>
    <w:rsid w:val="00A00C56"/>
    <w:rsid w:val="00A061DF"/>
    <w:rsid w:val="00A074E2"/>
    <w:rsid w:val="00A12273"/>
    <w:rsid w:val="00A12F37"/>
    <w:rsid w:val="00A16D36"/>
    <w:rsid w:val="00A17CD7"/>
    <w:rsid w:val="00A2016D"/>
    <w:rsid w:val="00A20E6B"/>
    <w:rsid w:val="00A211F3"/>
    <w:rsid w:val="00A24C0E"/>
    <w:rsid w:val="00A2750D"/>
    <w:rsid w:val="00A27D39"/>
    <w:rsid w:val="00A40514"/>
    <w:rsid w:val="00A40ADE"/>
    <w:rsid w:val="00A40B78"/>
    <w:rsid w:val="00A41F4F"/>
    <w:rsid w:val="00A42F79"/>
    <w:rsid w:val="00A54FDA"/>
    <w:rsid w:val="00A566F5"/>
    <w:rsid w:val="00A57F7E"/>
    <w:rsid w:val="00A7561C"/>
    <w:rsid w:val="00A80EC3"/>
    <w:rsid w:val="00A80EDE"/>
    <w:rsid w:val="00A81177"/>
    <w:rsid w:val="00A8283A"/>
    <w:rsid w:val="00A91919"/>
    <w:rsid w:val="00A9452E"/>
    <w:rsid w:val="00A97FDE"/>
    <w:rsid w:val="00AB075E"/>
    <w:rsid w:val="00AB4808"/>
    <w:rsid w:val="00AC24D7"/>
    <w:rsid w:val="00AC3C2C"/>
    <w:rsid w:val="00AC4062"/>
    <w:rsid w:val="00AD2201"/>
    <w:rsid w:val="00AD23EE"/>
    <w:rsid w:val="00AD2AB1"/>
    <w:rsid w:val="00AD33DA"/>
    <w:rsid w:val="00AD366D"/>
    <w:rsid w:val="00AE2AC0"/>
    <w:rsid w:val="00AE7E40"/>
    <w:rsid w:val="00AF19EF"/>
    <w:rsid w:val="00AF3EAA"/>
    <w:rsid w:val="00AF4E19"/>
    <w:rsid w:val="00AF6D90"/>
    <w:rsid w:val="00B034AC"/>
    <w:rsid w:val="00B06FA3"/>
    <w:rsid w:val="00B1136D"/>
    <w:rsid w:val="00B16C5C"/>
    <w:rsid w:val="00B32EB4"/>
    <w:rsid w:val="00B362DE"/>
    <w:rsid w:val="00B36B1B"/>
    <w:rsid w:val="00B40EE8"/>
    <w:rsid w:val="00B424C6"/>
    <w:rsid w:val="00B4343E"/>
    <w:rsid w:val="00B44877"/>
    <w:rsid w:val="00B450F8"/>
    <w:rsid w:val="00B46E11"/>
    <w:rsid w:val="00B50592"/>
    <w:rsid w:val="00B66AED"/>
    <w:rsid w:val="00B66E1D"/>
    <w:rsid w:val="00B70217"/>
    <w:rsid w:val="00B70D59"/>
    <w:rsid w:val="00B83175"/>
    <w:rsid w:val="00B84A82"/>
    <w:rsid w:val="00B8715A"/>
    <w:rsid w:val="00B917D2"/>
    <w:rsid w:val="00B9264A"/>
    <w:rsid w:val="00B92ED9"/>
    <w:rsid w:val="00B94472"/>
    <w:rsid w:val="00B9606A"/>
    <w:rsid w:val="00B974A9"/>
    <w:rsid w:val="00BA084C"/>
    <w:rsid w:val="00BA1090"/>
    <w:rsid w:val="00BA11A1"/>
    <w:rsid w:val="00BA1478"/>
    <w:rsid w:val="00BA29BD"/>
    <w:rsid w:val="00BA7570"/>
    <w:rsid w:val="00BB0BBA"/>
    <w:rsid w:val="00BB155B"/>
    <w:rsid w:val="00BB1652"/>
    <w:rsid w:val="00BB2B85"/>
    <w:rsid w:val="00BB6BC6"/>
    <w:rsid w:val="00BC0AA7"/>
    <w:rsid w:val="00BC2FAB"/>
    <w:rsid w:val="00BC42B4"/>
    <w:rsid w:val="00BC56FF"/>
    <w:rsid w:val="00BD5577"/>
    <w:rsid w:val="00BD5D8C"/>
    <w:rsid w:val="00BD5FFB"/>
    <w:rsid w:val="00BE3E64"/>
    <w:rsid w:val="00BE7E96"/>
    <w:rsid w:val="00BF2823"/>
    <w:rsid w:val="00BF4231"/>
    <w:rsid w:val="00BF61BF"/>
    <w:rsid w:val="00BF7C90"/>
    <w:rsid w:val="00C0194D"/>
    <w:rsid w:val="00C029F1"/>
    <w:rsid w:val="00C06102"/>
    <w:rsid w:val="00C06D9F"/>
    <w:rsid w:val="00C14BA1"/>
    <w:rsid w:val="00C17E1F"/>
    <w:rsid w:val="00C20B37"/>
    <w:rsid w:val="00C215AE"/>
    <w:rsid w:val="00C22AB4"/>
    <w:rsid w:val="00C24998"/>
    <w:rsid w:val="00C26B65"/>
    <w:rsid w:val="00C27A0F"/>
    <w:rsid w:val="00C37908"/>
    <w:rsid w:val="00C42F69"/>
    <w:rsid w:val="00C43FCF"/>
    <w:rsid w:val="00C5234A"/>
    <w:rsid w:val="00C5545D"/>
    <w:rsid w:val="00C56FA1"/>
    <w:rsid w:val="00C57FBF"/>
    <w:rsid w:val="00C66020"/>
    <w:rsid w:val="00C66104"/>
    <w:rsid w:val="00C73035"/>
    <w:rsid w:val="00C7384F"/>
    <w:rsid w:val="00C80F99"/>
    <w:rsid w:val="00C84225"/>
    <w:rsid w:val="00C903EF"/>
    <w:rsid w:val="00C90443"/>
    <w:rsid w:val="00C908F0"/>
    <w:rsid w:val="00C91E98"/>
    <w:rsid w:val="00C96966"/>
    <w:rsid w:val="00CA0146"/>
    <w:rsid w:val="00CA0F3F"/>
    <w:rsid w:val="00CA7EAE"/>
    <w:rsid w:val="00CC085C"/>
    <w:rsid w:val="00CC4B3A"/>
    <w:rsid w:val="00CC6E4C"/>
    <w:rsid w:val="00CD375B"/>
    <w:rsid w:val="00CE5936"/>
    <w:rsid w:val="00CF06A9"/>
    <w:rsid w:val="00CF7CD9"/>
    <w:rsid w:val="00D0300B"/>
    <w:rsid w:val="00D109F3"/>
    <w:rsid w:val="00D11993"/>
    <w:rsid w:val="00D13B06"/>
    <w:rsid w:val="00D14245"/>
    <w:rsid w:val="00D1440B"/>
    <w:rsid w:val="00D16A8D"/>
    <w:rsid w:val="00D22D45"/>
    <w:rsid w:val="00D3012B"/>
    <w:rsid w:val="00D31D53"/>
    <w:rsid w:val="00D31E8B"/>
    <w:rsid w:val="00D31F98"/>
    <w:rsid w:val="00D32FCC"/>
    <w:rsid w:val="00D33228"/>
    <w:rsid w:val="00D34829"/>
    <w:rsid w:val="00D36440"/>
    <w:rsid w:val="00D3783B"/>
    <w:rsid w:val="00D37CBD"/>
    <w:rsid w:val="00D4723E"/>
    <w:rsid w:val="00D52A64"/>
    <w:rsid w:val="00D55778"/>
    <w:rsid w:val="00D577EB"/>
    <w:rsid w:val="00D57B6D"/>
    <w:rsid w:val="00D639EB"/>
    <w:rsid w:val="00D649E5"/>
    <w:rsid w:val="00D67D01"/>
    <w:rsid w:val="00D70E70"/>
    <w:rsid w:val="00D7254B"/>
    <w:rsid w:val="00D7392C"/>
    <w:rsid w:val="00D74F86"/>
    <w:rsid w:val="00D77B3C"/>
    <w:rsid w:val="00D84845"/>
    <w:rsid w:val="00D853C7"/>
    <w:rsid w:val="00D9328E"/>
    <w:rsid w:val="00D95B81"/>
    <w:rsid w:val="00DA492A"/>
    <w:rsid w:val="00DB1299"/>
    <w:rsid w:val="00DB30B7"/>
    <w:rsid w:val="00DB4DBE"/>
    <w:rsid w:val="00DC2401"/>
    <w:rsid w:val="00DC62A3"/>
    <w:rsid w:val="00DD2266"/>
    <w:rsid w:val="00DD5D08"/>
    <w:rsid w:val="00DE58CA"/>
    <w:rsid w:val="00DF02C3"/>
    <w:rsid w:val="00DF2097"/>
    <w:rsid w:val="00DF27DC"/>
    <w:rsid w:val="00E005D1"/>
    <w:rsid w:val="00E040D3"/>
    <w:rsid w:val="00E04CF1"/>
    <w:rsid w:val="00E0673C"/>
    <w:rsid w:val="00E075FB"/>
    <w:rsid w:val="00E1444A"/>
    <w:rsid w:val="00E15099"/>
    <w:rsid w:val="00E154E5"/>
    <w:rsid w:val="00E26ED3"/>
    <w:rsid w:val="00E27ED4"/>
    <w:rsid w:val="00E35355"/>
    <w:rsid w:val="00E36585"/>
    <w:rsid w:val="00E422CC"/>
    <w:rsid w:val="00E4494B"/>
    <w:rsid w:val="00E44F54"/>
    <w:rsid w:val="00E573AD"/>
    <w:rsid w:val="00E574DA"/>
    <w:rsid w:val="00E603B4"/>
    <w:rsid w:val="00E61FC5"/>
    <w:rsid w:val="00E64FE5"/>
    <w:rsid w:val="00E706AD"/>
    <w:rsid w:val="00E767C9"/>
    <w:rsid w:val="00E8614B"/>
    <w:rsid w:val="00E97132"/>
    <w:rsid w:val="00EA069E"/>
    <w:rsid w:val="00EA20A8"/>
    <w:rsid w:val="00EA2BAF"/>
    <w:rsid w:val="00EA2FC4"/>
    <w:rsid w:val="00EA5FE2"/>
    <w:rsid w:val="00EB2059"/>
    <w:rsid w:val="00EB35A7"/>
    <w:rsid w:val="00EC16A4"/>
    <w:rsid w:val="00EC1CCD"/>
    <w:rsid w:val="00EC2C38"/>
    <w:rsid w:val="00EC33A6"/>
    <w:rsid w:val="00ED373E"/>
    <w:rsid w:val="00ED7770"/>
    <w:rsid w:val="00EE153A"/>
    <w:rsid w:val="00EE26CE"/>
    <w:rsid w:val="00EF2DDD"/>
    <w:rsid w:val="00EF4E4F"/>
    <w:rsid w:val="00EF6C68"/>
    <w:rsid w:val="00F038E4"/>
    <w:rsid w:val="00F05305"/>
    <w:rsid w:val="00F10337"/>
    <w:rsid w:val="00F154BB"/>
    <w:rsid w:val="00F3107F"/>
    <w:rsid w:val="00F311B7"/>
    <w:rsid w:val="00F52C10"/>
    <w:rsid w:val="00F53C45"/>
    <w:rsid w:val="00F55F74"/>
    <w:rsid w:val="00F62644"/>
    <w:rsid w:val="00F67A6B"/>
    <w:rsid w:val="00F7076B"/>
    <w:rsid w:val="00F7137D"/>
    <w:rsid w:val="00F7237C"/>
    <w:rsid w:val="00F744CC"/>
    <w:rsid w:val="00F81F90"/>
    <w:rsid w:val="00F8342D"/>
    <w:rsid w:val="00F877B2"/>
    <w:rsid w:val="00F91641"/>
    <w:rsid w:val="00F93BB9"/>
    <w:rsid w:val="00F950F0"/>
    <w:rsid w:val="00F96451"/>
    <w:rsid w:val="00F96CA6"/>
    <w:rsid w:val="00FA6F67"/>
    <w:rsid w:val="00FA7BCD"/>
    <w:rsid w:val="00FB2FB0"/>
    <w:rsid w:val="00FB6250"/>
    <w:rsid w:val="00FC4E28"/>
    <w:rsid w:val="00FD59BC"/>
    <w:rsid w:val="00FE725F"/>
    <w:rsid w:val="00FF5F11"/>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9069"/>
  <w15:docId w15:val="{4072F05A-69F2-4F31-97B9-976C6FD5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BF1"/>
    <w:rPr>
      <w:sz w:val="24"/>
      <w:szCs w:val="24"/>
    </w:rPr>
  </w:style>
  <w:style w:type="paragraph" w:styleId="Heading2">
    <w:name w:val="heading 2"/>
    <w:basedOn w:val="Normal"/>
    <w:next w:val="Normal"/>
    <w:link w:val="Heading2Char"/>
    <w:semiHidden/>
    <w:unhideWhenUsed/>
    <w:qFormat/>
    <w:rsid w:val="00A42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5767E"/>
    <w:pPr>
      <w:keepNext/>
      <w:tabs>
        <w:tab w:val="left" w:pos="720"/>
        <w:tab w:val="left" w:pos="1440"/>
        <w:tab w:val="left" w:pos="2160"/>
        <w:tab w:val="left" w:pos="2880"/>
        <w:tab w:val="left" w:pos="3600"/>
        <w:tab w:val="left" w:pos="4320"/>
        <w:tab w:val="left" w:pos="5040"/>
        <w:tab w:val="decimal" w:pos="5328"/>
      </w:tabs>
      <w:outlineLvl w:val="2"/>
    </w:pPr>
    <w:rPr>
      <w:b/>
      <w:bCs/>
      <w:sz w:val="20"/>
      <w:szCs w:val="20"/>
    </w:rPr>
  </w:style>
  <w:style w:type="paragraph" w:styleId="Heading4">
    <w:name w:val="heading 4"/>
    <w:basedOn w:val="Normal"/>
    <w:next w:val="Normal"/>
    <w:link w:val="Heading4Char"/>
    <w:unhideWhenUsed/>
    <w:qFormat/>
    <w:rsid w:val="008602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67E"/>
    <w:rPr>
      <w:b/>
      <w:bCs/>
    </w:rPr>
  </w:style>
  <w:style w:type="character" w:styleId="Hyperlink">
    <w:name w:val="Hyperlink"/>
    <w:basedOn w:val="DefaultParagraphFont"/>
    <w:unhideWhenUsed/>
    <w:rsid w:val="0035767E"/>
    <w:rPr>
      <w:color w:val="0000FF"/>
      <w:u w:val="single"/>
    </w:rPr>
  </w:style>
  <w:style w:type="paragraph" w:styleId="BodyTextIndent">
    <w:name w:val="Body Text Indent"/>
    <w:basedOn w:val="Normal"/>
    <w:link w:val="BodyTextIndentChar"/>
    <w:uiPriority w:val="99"/>
    <w:unhideWhenUsed/>
    <w:rsid w:val="0035767E"/>
    <w:pPr>
      <w:tabs>
        <w:tab w:val="left" w:pos="432"/>
      </w:tabs>
      <w:ind w:left="432"/>
    </w:pPr>
    <w:rPr>
      <w:rFonts w:ascii="CG Times (W1)" w:hAnsi="CG Times (W1)"/>
      <w:sz w:val="20"/>
      <w:szCs w:val="20"/>
    </w:rPr>
  </w:style>
  <w:style w:type="character" w:customStyle="1" w:styleId="BodyTextIndentChar">
    <w:name w:val="Body Text Indent Char"/>
    <w:basedOn w:val="DefaultParagraphFont"/>
    <w:link w:val="BodyTextIndent"/>
    <w:uiPriority w:val="99"/>
    <w:rsid w:val="0035767E"/>
    <w:rPr>
      <w:rFonts w:ascii="CG Times (W1)" w:hAnsi="CG Times (W1)"/>
    </w:rPr>
  </w:style>
  <w:style w:type="paragraph" w:customStyle="1" w:styleId="WPNormal">
    <w:name w:val="WP_Normal"/>
    <w:basedOn w:val="Normal"/>
    <w:rsid w:val="00621504"/>
    <w:rPr>
      <w:rFonts w:ascii="Monaco" w:hAnsi="Monaco"/>
      <w:szCs w:val="20"/>
    </w:rPr>
  </w:style>
  <w:style w:type="paragraph" w:styleId="Header">
    <w:name w:val="header"/>
    <w:basedOn w:val="Normal"/>
    <w:link w:val="HeaderChar"/>
    <w:rsid w:val="00BD5577"/>
    <w:pPr>
      <w:tabs>
        <w:tab w:val="center" w:pos="4680"/>
        <w:tab w:val="right" w:pos="9360"/>
      </w:tabs>
    </w:pPr>
  </w:style>
  <w:style w:type="character" w:customStyle="1" w:styleId="HeaderChar">
    <w:name w:val="Header Char"/>
    <w:basedOn w:val="DefaultParagraphFont"/>
    <w:link w:val="Header"/>
    <w:rsid w:val="00BD5577"/>
    <w:rPr>
      <w:sz w:val="24"/>
      <w:szCs w:val="24"/>
    </w:rPr>
  </w:style>
  <w:style w:type="paragraph" w:styleId="Footer">
    <w:name w:val="footer"/>
    <w:basedOn w:val="Normal"/>
    <w:link w:val="FooterChar"/>
    <w:uiPriority w:val="99"/>
    <w:rsid w:val="00BD5577"/>
    <w:pPr>
      <w:tabs>
        <w:tab w:val="center" w:pos="4680"/>
        <w:tab w:val="right" w:pos="9360"/>
      </w:tabs>
    </w:pPr>
  </w:style>
  <w:style w:type="character" w:customStyle="1" w:styleId="FooterChar">
    <w:name w:val="Footer Char"/>
    <w:basedOn w:val="DefaultParagraphFont"/>
    <w:link w:val="Footer"/>
    <w:uiPriority w:val="99"/>
    <w:rsid w:val="00BD5577"/>
    <w:rPr>
      <w:sz w:val="24"/>
      <w:szCs w:val="24"/>
    </w:rPr>
  </w:style>
  <w:style w:type="character" w:customStyle="1" w:styleId="Heading4Char">
    <w:name w:val="Heading 4 Char"/>
    <w:basedOn w:val="DefaultParagraphFont"/>
    <w:link w:val="Heading4"/>
    <w:rsid w:val="00860231"/>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semiHidden/>
    <w:rsid w:val="00A42F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A566F5"/>
    <w:rPr>
      <w:rFonts w:ascii="Tahoma" w:hAnsi="Tahoma" w:cs="Tahoma"/>
      <w:sz w:val="16"/>
      <w:szCs w:val="16"/>
    </w:rPr>
  </w:style>
  <w:style w:type="character" w:customStyle="1" w:styleId="BalloonTextChar">
    <w:name w:val="Balloon Text Char"/>
    <w:basedOn w:val="DefaultParagraphFont"/>
    <w:link w:val="BalloonText"/>
    <w:rsid w:val="00A566F5"/>
    <w:rPr>
      <w:rFonts w:ascii="Tahoma" w:hAnsi="Tahoma" w:cs="Tahoma"/>
      <w:sz w:val="16"/>
      <w:szCs w:val="16"/>
    </w:rPr>
  </w:style>
  <w:style w:type="table" w:styleId="TableGrid">
    <w:name w:val="Table Grid"/>
    <w:basedOn w:val="TableNormal"/>
    <w:rsid w:val="00C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A1BA5"/>
    <w:rPr>
      <w:color w:val="800080" w:themeColor="followedHyperlink"/>
      <w:u w:val="single"/>
    </w:rPr>
  </w:style>
  <w:style w:type="paragraph" w:customStyle="1" w:styleId="Default">
    <w:name w:val="Default"/>
    <w:rsid w:val="001C3047"/>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F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1733">
      <w:bodyDiv w:val="1"/>
      <w:marLeft w:val="0"/>
      <w:marRight w:val="0"/>
      <w:marTop w:val="0"/>
      <w:marBottom w:val="0"/>
      <w:divBdr>
        <w:top w:val="none" w:sz="0" w:space="0" w:color="auto"/>
        <w:left w:val="none" w:sz="0" w:space="0" w:color="auto"/>
        <w:bottom w:val="none" w:sz="0" w:space="0" w:color="auto"/>
        <w:right w:val="none" w:sz="0" w:space="0" w:color="auto"/>
      </w:divBdr>
      <w:divsChild>
        <w:div w:id="804129846">
          <w:marLeft w:val="0"/>
          <w:marRight w:val="0"/>
          <w:marTop w:val="0"/>
          <w:marBottom w:val="0"/>
          <w:divBdr>
            <w:top w:val="none" w:sz="0" w:space="0" w:color="auto"/>
            <w:left w:val="none" w:sz="0" w:space="0" w:color="auto"/>
            <w:bottom w:val="none" w:sz="0" w:space="0" w:color="auto"/>
            <w:right w:val="none" w:sz="0" w:space="0" w:color="auto"/>
          </w:divBdr>
        </w:div>
        <w:div w:id="813914743">
          <w:marLeft w:val="0"/>
          <w:marRight w:val="0"/>
          <w:marTop w:val="0"/>
          <w:marBottom w:val="0"/>
          <w:divBdr>
            <w:top w:val="none" w:sz="0" w:space="0" w:color="auto"/>
            <w:left w:val="none" w:sz="0" w:space="0" w:color="auto"/>
            <w:bottom w:val="none" w:sz="0" w:space="0" w:color="auto"/>
            <w:right w:val="none" w:sz="0" w:space="0" w:color="auto"/>
          </w:divBdr>
        </w:div>
        <w:div w:id="849373963">
          <w:marLeft w:val="0"/>
          <w:marRight w:val="0"/>
          <w:marTop w:val="0"/>
          <w:marBottom w:val="0"/>
          <w:divBdr>
            <w:top w:val="none" w:sz="0" w:space="0" w:color="auto"/>
            <w:left w:val="none" w:sz="0" w:space="0" w:color="auto"/>
            <w:bottom w:val="none" w:sz="0" w:space="0" w:color="auto"/>
            <w:right w:val="none" w:sz="0" w:space="0" w:color="auto"/>
          </w:divBdr>
          <w:divsChild>
            <w:div w:id="86465958">
              <w:marLeft w:val="0"/>
              <w:marRight w:val="0"/>
              <w:marTop w:val="0"/>
              <w:marBottom w:val="0"/>
              <w:divBdr>
                <w:top w:val="none" w:sz="0" w:space="0" w:color="auto"/>
                <w:left w:val="none" w:sz="0" w:space="0" w:color="auto"/>
                <w:bottom w:val="none" w:sz="0" w:space="0" w:color="auto"/>
                <w:right w:val="none" w:sz="0" w:space="0" w:color="auto"/>
              </w:divBdr>
            </w:div>
            <w:div w:id="143933772">
              <w:marLeft w:val="0"/>
              <w:marRight w:val="0"/>
              <w:marTop w:val="0"/>
              <w:marBottom w:val="0"/>
              <w:divBdr>
                <w:top w:val="none" w:sz="0" w:space="0" w:color="auto"/>
                <w:left w:val="none" w:sz="0" w:space="0" w:color="auto"/>
                <w:bottom w:val="none" w:sz="0" w:space="0" w:color="auto"/>
                <w:right w:val="none" w:sz="0" w:space="0" w:color="auto"/>
              </w:divBdr>
            </w:div>
            <w:div w:id="496771526">
              <w:marLeft w:val="0"/>
              <w:marRight w:val="0"/>
              <w:marTop w:val="0"/>
              <w:marBottom w:val="0"/>
              <w:divBdr>
                <w:top w:val="none" w:sz="0" w:space="0" w:color="auto"/>
                <w:left w:val="none" w:sz="0" w:space="0" w:color="auto"/>
                <w:bottom w:val="none" w:sz="0" w:space="0" w:color="auto"/>
                <w:right w:val="none" w:sz="0" w:space="0" w:color="auto"/>
              </w:divBdr>
            </w:div>
            <w:div w:id="548496548">
              <w:marLeft w:val="0"/>
              <w:marRight w:val="0"/>
              <w:marTop w:val="0"/>
              <w:marBottom w:val="0"/>
              <w:divBdr>
                <w:top w:val="none" w:sz="0" w:space="0" w:color="auto"/>
                <w:left w:val="none" w:sz="0" w:space="0" w:color="auto"/>
                <w:bottom w:val="none" w:sz="0" w:space="0" w:color="auto"/>
                <w:right w:val="none" w:sz="0" w:space="0" w:color="auto"/>
              </w:divBdr>
            </w:div>
            <w:div w:id="711854072">
              <w:marLeft w:val="0"/>
              <w:marRight w:val="0"/>
              <w:marTop w:val="0"/>
              <w:marBottom w:val="0"/>
              <w:divBdr>
                <w:top w:val="none" w:sz="0" w:space="0" w:color="auto"/>
                <w:left w:val="none" w:sz="0" w:space="0" w:color="auto"/>
                <w:bottom w:val="none" w:sz="0" w:space="0" w:color="auto"/>
                <w:right w:val="none" w:sz="0" w:space="0" w:color="auto"/>
              </w:divBdr>
            </w:div>
            <w:div w:id="806629854">
              <w:marLeft w:val="0"/>
              <w:marRight w:val="0"/>
              <w:marTop w:val="0"/>
              <w:marBottom w:val="0"/>
              <w:divBdr>
                <w:top w:val="none" w:sz="0" w:space="0" w:color="auto"/>
                <w:left w:val="none" w:sz="0" w:space="0" w:color="auto"/>
                <w:bottom w:val="none" w:sz="0" w:space="0" w:color="auto"/>
                <w:right w:val="none" w:sz="0" w:space="0" w:color="auto"/>
              </w:divBdr>
            </w:div>
            <w:div w:id="950085119">
              <w:marLeft w:val="0"/>
              <w:marRight w:val="0"/>
              <w:marTop w:val="0"/>
              <w:marBottom w:val="0"/>
              <w:divBdr>
                <w:top w:val="none" w:sz="0" w:space="0" w:color="auto"/>
                <w:left w:val="none" w:sz="0" w:space="0" w:color="auto"/>
                <w:bottom w:val="none" w:sz="0" w:space="0" w:color="auto"/>
                <w:right w:val="none" w:sz="0" w:space="0" w:color="auto"/>
              </w:divBdr>
            </w:div>
            <w:div w:id="1020592460">
              <w:marLeft w:val="0"/>
              <w:marRight w:val="0"/>
              <w:marTop w:val="0"/>
              <w:marBottom w:val="0"/>
              <w:divBdr>
                <w:top w:val="none" w:sz="0" w:space="0" w:color="auto"/>
                <w:left w:val="none" w:sz="0" w:space="0" w:color="auto"/>
                <w:bottom w:val="none" w:sz="0" w:space="0" w:color="auto"/>
                <w:right w:val="none" w:sz="0" w:space="0" w:color="auto"/>
              </w:divBdr>
            </w:div>
            <w:div w:id="1030185987">
              <w:marLeft w:val="0"/>
              <w:marRight w:val="0"/>
              <w:marTop w:val="0"/>
              <w:marBottom w:val="0"/>
              <w:divBdr>
                <w:top w:val="none" w:sz="0" w:space="0" w:color="auto"/>
                <w:left w:val="none" w:sz="0" w:space="0" w:color="auto"/>
                <w:bottom w:val="none" w:sz="0" w:space="0" w:color="auto"/>
                <w:right w:val="none" w:sz="0" w:space="0" w:color="auto"/>
              </w:divBdr>
            </w:div>
            <w:div w:id="1053968311">
              <w:marLeft w:val="0"/>
              <w:marRight w:val="0"/>
              <w:marTop w:val="0"/>
              <w:marBottom w:val="0"/>
              <w:divBdr>
                <w:top w:val="none" w:sz="0" w:space="0" w:color="auto"/>
                <w:left w:val="none" w:sz="0" w:space="0" w:color="auto"/>
                <w:bottom w:val="none" w:sz="0" w:space="0" w:color="auto"/>
                <w:right w:val="none" w:sz="0" w:space="0" w:color="auto"/>
              </w:divBdr>
            </w:div>
            <w:div w:id="1150900321">
              <w:marLeft w:val="0"/>
              <w:marRight w:val="0"/>
              <w:marTop w:val="0"/>
              <w:marBottom w:val="0"/>
              <w:divBdr>
                <w:top w:val="none" w:sz="0" w:space="0" w:color="auto"/>
                <w:left w:val="none" w:sz="0" w:space="0" w:color="auto"/>
                <w:bottom w:val="none" w:sz="0" w:space="0" w:color="auto"/>
                <w:right w:val="none" w:sz="0" w:space="0" w:color="auto"/>
              </w:divBdr>
            </w:div>
            <w:div w:id="1470979677">
              <w:marLeft w:val="0"/>
              <w:marRight w:val="0"/>
              <w:marTop w:val="0"/>
              <w:marBottom w:val="0"/>
              <w:divBdr>
                <w:top w:val="none" w:sz="0" w:space="0" w:color="auto"/>
                <w:left w:val="none" w:sz="0" w:space="0" w:color="auto"/>
                <w:bottom w:val="none" w:sz="0" w:space="0" w:color="auto"/>
                <w:right w:val="none" w:sz="0" w:space="0" w:color="auto"/>
              </w:divBdr>
            </w:div>
            <w:div w:id="1650553220">
              <w:marLeft w:val="0"/>
              <w:marRight w:val="0"/>
              <w:marTop w:val="0"/>
              <w:marBottom w:val="0"/>
              <w:divBdr>
                <w:top w:val="none" w:sz="0" w:space="0" w:color="auto"/>
                <w:left w:val="none" w:sz="0" w:space="0" w:color="auto"/>
                <w:bottom w:val="none" w:sz="0" w:space="0" w:color="auto"/>
                <w:right w:val="none" w:sz="0" w:space="0" w:color="auto"/>
              </w:divBdr>
            </w:div>
            <w:div w:id="1905138138">
              <w:marLeft w:val="0"/>
              <w:marRight w:val="0"/>
              <w:marTop w:val="0"/>
              <w:marBottom w:val="0"/>
              <w:divBdr>
                <w:top w:val="none" w:sz="0" w:space="0" w:color="auto"/>
                <w:left w:val="none" w:sz="0" w:space="0" w:color="auto"/>
                <w:bottom w:val="none" w:sz="0" w:space="0" w:color="auto"/>
                <w:right w:val="none" w:sz="0" w:space="0" w:color="auto"/>
              </w:divBdr>
            </w:div>
          </w:divsChild>
        </w:div>
        <w:div w:id="1932927475">
          <w:marLeft w:val="0"/>
          <w:marRight w:val="0"/>
          <w:marTop w:val="0"/>
          <w:marBottom w:val="0"/>
          <w:divBdr>
            <w:top w:val="none" w:sz="0" w:space="0" w:color="auto"/>
            <w:left w:val="none" w:sz="0" w:space="0" w:color="auto"/>
            <w:bottom w:val="none" w:sz="0" w:space="0" w:color="auto"/>
            <w:right w:val="none" w:sz="0" w:space="0" w:color="auto"/>
          </w:divBdr>
        </w:div>
      </w:divsChild>
    </w:div>
    <w:div w:id="311372167">
      <w:bodyDiv w:val="1"/>
      <w:marLeft w:val="0"/>
      <w:marRight w:val="0"/>
      <w:marTop w:val="0"/>
      <w:marBottom w:val="0"/>
      <w:divBdr>
        <w:top w:val="none" w:sz="0" w:space="0" w:color="auto"/>
        <w:left w:val="none" w:sz="0" w:space="0" w:color="auto"/>
        <w:bottom w:val="none" w:sz="0" w:space="0" w:color="auto"/>
        <w:right w:val="none" w:sz="0" w:space="0" w:color="auto"/>
      </w:divBdr>
      <w:divsChild>
        <w:div w:id="1295940097">
          <w:marLeft w:val="0"/>
          <w:marRight w:val="0"/>
          <w:marTop w:val="0"/>
          <w:marBottom w:val="0"/>
          <w:divBdr>
            <w:top w:val="none" w:sz="0" w:space="0" w:color="auto"/>
            <w:left w:val="none" w:sz="0" w:space="0" w:color="auto"/>
            <w:bottom w:val="none" w:sz="0" w:space="0" w:color="auto"/>
            <w:right w:val="none" w:sz="0" w:space="0" w:color="auto"/>
          </w:divBdr>
          <w:divsChild>
            <w:div w:id="2077122328">
              <w:marLeft w:val="0"/>
              <w:marRight w:val="0"/>
              <w:marTop w:val="150"/>
              <w:marBottom w:val="0"/>
              <w:divBdr>
                <w:top w:val="none" w:sz="0" w:space="0" w:color="auto"/>
                <w:left w:val="none" w:sz="0" w:space="0" w:color="auto"/>
                <w:bottom w:val="none" w:sz="0" w:space="0" w:color="auto"/>
                <w:right w:val="none" w:sz="0" w:space="0" w:color="auto"/>
              </w:divBdr>
              <w:divsChild>
                <w:div w:id="804355331">
                  <w:marLeft w:val="0"/>
                  <w:marRight w:val="0"/>
                  <w:marTop w:val="0"/>
                  <w:marBottom w:val="0"/>
                  <w:divBdr>
                    <w:top w:val="none" w:sz="0" w:space="0" w:color="auto"/>
                    <w:left w:val="none" w:sz="0" w:space="0" w:color="auto"/>
                    <w:bottom w:val="none" w:sz="0" w:space="0" w:color="auto"/>
                    <w:right w:val="none" w:sz="0" w:space="0" w:color="auto"/>
                  </w:divBdr>
                  <w:divsChild>
                    <w:div w:id="812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0761">
      <w:bodyDiv w:val="1"/>
      <w:marLeft w:val="0"/>
      <w:marRight w:val="0"/>
      <w:marTop w:val="0"/>
      <w:marBottom w:val="0"/>
      <w:divBdr>
        <w:top w:val="none" w:sz="0" w:space="0" w:color="auto"/>
        <w:left w:val="none" w:sz="0" w:space="0" w:color="auto"/>
        <w:bottom w:val="none" w:sz="0" w:space="0" w:color="auto"/>
        <w:right w:val="none" w:sz="0" w:space="0" w:color="auto"/>
      </w:divBdr>
      <w:divsChild>
        <w:div w:id="64351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668">
      <w:bodyDiv w:val="1"/>
      <w:marLeft w:val="0"/>
      <w:marRight w:val="0"/>
      <w:marTop w:val="0"/>
      <w:marBottom w:val="0"/>
      <w:divBdr>
        <w:top w:val="none" w:sz="0" w:space="0" w:color="auto"/>
        <w:left w:val="none" w:sz="0" w:space="0" w:color="auto"/>
        <w:bottom w:val="none" w:sz="0" w:space="0" w:color="auto"/>
        <w:right w:val="none" w:sz="0" w:space="0" w:color="auto"/>
      </w:divBdr>
      <w:divsChild>
        <w:div w:id="1155489684">
          <w:marLeft w:val="0"/>
          <w:marRight w:val="0"/>
          <w:marTop w:val="0"/>
          <w:marBottom w:val="0"/>
          <w:divBdr>
            <w:top w:val="none" w:sz="0" w:space="0" w:color="auto"/>
            <w:left w:val="none" w:sz="0" w:space="0" w:color="auto"/>
            <w:bottom w:val="none" w:sz="0" w:space="0" w:color="auto"/>
            <w:right w:val="none" w:sz="0" w:space="0" w:color="auto"/>
          </w:divBdr>
          <w:divsChild>
            <w:div w:id="957952005">
              <w:marLeft w:val="0"/>
              <w:marRight w:val="0"/>
              <w:marTop w:val="150"/>
              <w:marBottom w:val="0"/>
              <w:divBdr>
                <w:top w:val="none" w:sz="0" w:space="0" w:color="auto"/>
                <w:left w:val="none" w:sz="0" w:space="0" w:color="auto"/>
                <w:bottom w:val="none" w:sz="0" w:space="0" w:color="auto"/>
                <w:right w:val="none" w:sz="0" w:space="0" w:color="auto"/>
              </w:divBdr>
              <w:divsChild>
                <w:div w:id="791359026">
                  <w:marLeft w:val="0"/>
                  <w:marRight w:val="0"/>
                  <w:marTop w:val="0"/>
                  <w:marBottom w:val="0"/>
                  <w:divBdr>
                    <w:top w:val="none" w:sz="0" w:space="0" w:color="auto"/>
                    <w:left w:val="none" w:sz="0" w:space="0" w:color="auto"/>
                    <w:bottom w:val="none" w:sz="0" w:space="0" w:color="auto"/>
                    <w:right w:val="none" w:sz="0" w:space="0" w:color="auto"/>
                  </w:divBdr>
                  <w:divsChild>
                    <w:div w:id="1322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0620">
      <w:bodyDiv w:val="1"/>
      <w:marLeft w:val="0"/>
      <w:marRight w:val="0"/>
      <w:marTop w:val="0"/>
      <w:marBottom w:val="0"/>
      <w:divBdr>
        <w:top w:val="none" w:sz="0" w:space="0" w:color="auto"/>
        <w:left w:val="none" w:sz="0" w:space="0" w:color="auto"/>
        <w:bottom w:val="none" w:sz="0" w:space="0" w:color="auto"/>
        <w:right w:val="none" w:sz="0" w:space="0" w:color="auto"/>
      </w:divBdr>
      <w:divsChild>
        <w:div w:id="849636395">
          <w:marLeft w:val="0"/>
          <w:marRight w:val="0"/>
          <w:marTop w:val="0"/>
          <w:marBottom w:val="0"/>
          <w:divBdr>
            <w:top w:val="none" w:sz="0" w:space="0" w:color="auto"/>
            <w:left w:val="none" w:sz="0" w:space="0" w:color="auto"/>
            <w:bottom w:val="none" w:sz="0" w:space="0" w:color="auto"/>
            <w:right w:val="none" w:sz="0" w:space="0" w:color="auto"/>
          </w:divBdr>
          <w:divsChild>
            <w:div w:id="1795172313">
              <w:marLeft w:val="0"/>
              <w:marRight w:val="0"/>
              <w:marTop w:val="150"/>
              <w:marBottom w:val="0"/>
              <w:divBdr>
                <w:top w:val="none" w:sz="0" w:space="0" w:color="auto"/>
                <w:left w:val="none" w:sz="0" w:space="0" w:color="auto"/>
                <w:bottom w:val="none" w:sz="0" w:space="0" w:color="auto"/>
                <w:right w:val="none" w:sz="0" w:space="0" w:color="auto"/>
              </w:divBdr>
              <w:divsChild>
                <w:div w:id="1940989317">
                  <w:marLeft w:val="0"/>
                  <w:marRight w:val="0"/>
                  <w:marTop w:val="0"/>
                  <w:marBottom w:val="0"/>
                  <w:divBdr>
                    <w:top w:val="none" w:sz="0" w:space="0" w:color="auto"/>
                    <w:left w:val="none" w:sz="0" w:space="0" w:color="auto"/>
                    <w:bottom w:val="none" w:sz="0" w:space="0" w:color="auto"/>
                    <w:right w:val="none" w:sz="0" w:space="0" w:color="auto"/>
                  </w:divBdr>
                  <w:divsChild>
                    <w:div w:id="1607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2989">
      <w:bodyDiv w:val="1"/>
      <w:marLeft w:val="0"/>
      <w:marRight w:val="0"/>
      <w:marTop w:val="0"/>
      <w:marBottom w:val="0"/>
      <w:divBdr>
        <w:top w:val="none" w:sz="0" w:space="0" w:color="auto"/>
        <w:left w:val="none" w:sz="0" w:space="0" w:color="auto"/>
        <w:bottom w:val="none" w:sz="0" w:space="0" w:color="auto"/>
        <w:right w:val="none" w:sz="0" w:space="0" w:color="auto"/>
      </w:divBdr>
      <w:divsChild>
        <w:div w:id="2024745629">
          <w:marLeft w:val="0"/>
          <w:marRight w:val="0"/>
          <w:marTop w:val="0"/>
          <w:marBottom w:val="0"/>
          <w:divBdr>
            <w:top w:val="none" w:sz="0" w:space="0" w:color="auto"/>
            <w:left w:val="none" w:sz="0" w:space="0" w:color="auto"/>
            <w:bottom w:val="none" w:sz="0" w:space="0" w:color="auto"/>
            <w:right w:val="none" w:sz="0" w:space="0" w:color="auto"/>
          </w:divBdr>
          <w:divsChild>
            <w:div w:id="744838363">
              <w:marLeft w:val="0"/>
              <w:marRight w:val="0"/>
              <w:marTop w:val="150"/>
              <w:marBottom w:val="0"/>
              <w:divBdr>
                <w:top w:val="none" w:sz="0" w:space="0" w:color="auto"/>
                <w:left w:val="none" w:sz="0" w:space="0" w:color="auto"/>
                <w:bottom w:val="none" w:sz="0" w:space="0" w:color="auto"/>
                <w:right w:val="none" w:sz="0" w:space="0" w:color="auto"/>
              </w:divBdr>
              <w:divsChild>
                <w:div w:id="639310330">
                  <w:marLeft w:val="0"/>
                  <w:marRight w:val="0"/>
                  <w:marTop w:val="0"/>
                  <w:marBottom w:val="0"/>
                  <w:divBdr>
                    <w:top w:val="none" w:sz="0" w:space="0" w:color="auto"/>
                    <w:left w:val="none" w:sz="0" w:space="0" w:color="auto"/>
                    <w:bottom w:val="none" w:sz="0" w:space="0" w:color="auto"/>
                    <w:right w:val="none" w:sz="0" w:space="0" w:color="auto"/>
                  </w:divBdr>
                  <w:divsChild>
                    <w:div w:id="10617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exis@wcu.edu" TargetMode="External"/><Relationship Id="rId3" Type="http://schemas.openxmlformats.org/officeDocument/2006/relationships/webSettings" Target="webSettings.xml"/><Relationship Id="rId7" Type="http://schemas.openxmlformats.org/officeDocument/2006/relationships/hyperlink" Target="http://paws.wcu.edu/bjo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ones@email.wc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cu.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10683</CharactersWithSpaces>
  <SharedDoc>false</SharedDoc>
  <HLinks>
    <vt:vector size="30" baseType="variant">
      <vt:variant>
        <vt:i4>4128819</vt:i4>
      </vt:variant>
      <vt:variant>
        <vt:i4>12</vt:i4>
      </vt:variant>
      <vt:variant>
        <vt:i4>0</vt:i4>
      </vt:variant>
      <vt:variant>
        <vt:i4>5</vt:i4>
      </vt:variant>
      <vt:variant>
        <vt:lpwstr>http://www.wcu.edu/success/</vt:lpwstr>
      </vt:variant>
      <vt:variant>
        <vt:lpwstr/>
      </vt:variant>
      <vt:variant>
        <vt:i4>4522018</vt:i4>
      </vt:variant>
      <vt:variant>
        <vt:i4>9</vt:i4>
      </vt:variant>
      <vt:variant>
        <vt:i4>0</vt:i4>
      </vt:variant>
      <vt:variant>
        <vt:i4>5</vt:i4>
      </vt:variant>
      <vt:variant>
        <vt:lpwstr>mailto:mellen@email.wcu.edu</vt:lpwstr>
      </vt:variant>
      <vt:variant>
        <vt:lpwstr/>
      </vt:variant>
      <vt:variant>
        <vt:i4>7667762</vt:i4>
      </vt:variant>
      <vt:variant>
        <vt:i4>6</vt:i4>
      </vt:variant>
      <vt:variant>
        <vt:i4>0</vt:i4>
      </vt:variant>
      <vt:variant>
        <vt:i4>5</vt:i4>
      </vt:variant>
      <vt:variant>
        <vt:lpwstr>https://www.epeachtree.com/ePeachtree/</vt:lpwstr>
      </vt:variant>
      <vt:variant>
        <vt:lpwstr/>
      </vt:variant>
      <vt:variant>
        <vt:i4>4784178</vt:i4>
      </vt:variant>
      <vt:variant>
        <vt:i4>3</vt:i4>
      </vt:variant>
      <vt:variant>
        <vt:i4>0</vt:i4>
      </vt:variant>
      <vt:variant>
        <vt:i4>5</vt:i4>
      </vt:variant>
      <vt:variant>
        <vt:lpwstr>mailto:bjones@email.wcu.edu</vt:lpwstr>
      </vt:variant>
      <vt:variant>
        <vt:lpwstr/>
      </vt:variant>
      <vt:variant>
        <vt:i4>7536737</vt:i4>
      </vt:variant>
      <vt:variant>
        <vt:i4>0</vt:i4>
      </vt:variant>
      <vt:variant>
        <vt:i4>0</vt:i4>
      </vt:variant>
      <vt:variant>
        <vt:i4>5</vt:i4>
      </vt:variant>
      <vt:variant>
        <vt:lpwstr>http://paws.wcu.edu/bjones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bjones</dc:creator>
  <cp:keywords/>
  <dc:description/>
  <cp:lastModifiedBy>Beth Jones</cp:lastModifiedBy>
  <cp:revision>2</cp:revision>
  <cp:lastPrinted>2018-01-10T15:39:00Z</cp:lastPrinted>
  <dcterms:created xsi:type="dcterms:W3CDTF">2018-08-31T12:05:00Z</dcterms:created>
  <dcterms:modified xsi:type="dcterms:W3CDTF">2018-08-31T12:05:00Z</dcterms:modified>
</cp:coreProperties>
</file>